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F1" w:rsidRPr="00E91803" w:rsidRDefault="000B6589">
      <w:pPr>
        <w:jc w:val="center"/>
        <w:rPr>
          <w:rFonts w:ascii="Times New Roman" w:hAnsi="Times New Roman"/>
          <w:b/>
          <w:bCs/>
          <w:sz w:val="36"/>
          <w:szCs w:val="36"/>
        </w:rPr>
      </w:pPr>
      <w:r w:rsidRPr="00E91803">
        <w:rPr>
          <w:rFonts w:ascii="Times New Roman"/>
          <w:b/>
          <w:bCs/>
          <w:sz w:val="36"/>
          <w:szCs w:val="36"/>
        </w:rPr>
        <w:t>项目情况简介</w:t>
      </w:r>
      <w:r w:rsidR="00465E3C" w:rsidRPr="00E91803">
        <w:rPr>
          <w:rFonts w:ascii="Times New Roman"/>
          <w:b/>
          <w:bCs/>
          <w:sz w:val="36"/>
          <w:szCs w:val="36"/>
        </w:rPr>
        <w:t>（省科技进步奖）</w:t>
      </w:r>
    </w:p>
    <w:p w:rsidR="007853F1" w:rsidRPr="00E91803" w:rsidRDefault="00921104">
      <w:pPr>
        <w:pStyle w:val="a8"/>
        <w:ind w:firstLineChars="0" w:firstLine="0"/>
        <w:jc w:val="left"/>
        <w:rPr>
          <w:rFonts w:ascii="Times New Roman" w:hAnsi="Times New Roman"/>
          <w:b/>
          <w:bCs/>
          <w:color w:val="000000"/>
          <w:kern w:val="0"/>
          <w:sz w:val="24"/>
        </w:rPr>
      </w:pPr>
      <w:r w:rsidRPr="00E91803">
        <w:rPr>
          <w:rFonts w:ascii="Times New Roman" w:hAnsi="Times New Roman"/>
          <w:b/>
          <w:bCs/>
          <w:color w:val="000000"/>
          <w:sz w:val="24"/>
        </w:rPr>
        <w:t>1</w:t>
      </w:r>
      <w:r w:rsidRPr="00E91803">
        <w:rPr>
          <w:rFonts w:ascii="Times New Roman" w:hAnsi="宋体"/>
          <w:b/>
          <w:bCs/>
          <w:color w:val="000000"/>
          <w:sz w:val="24"/>
        </w:rPr>
        <w:t>、项</w:t>
      </w:r>
      <w:r w:rsidRPr="00E91803">
        <w:rPr>
          <w:rFonts w:ascii="Times New Roman" w:hAnsi="宋体"/>
          <w:b/>
          <w:bCs/>
          <w:color w:val="000000"/>
          <w:kern w:val="0"/>
          <w:sz w:val="24"/>
        </w:rPr>
        <w:t>目名称</w:t>
      </w:r>
    </w:p>
    <w:p w:rsidR="00E91803" w:rsidRPr="00955BAE" w:rsidRDefault="00E91803" w:rsidP="00E91803">
      <w:pPr>
        <w:spacing w:line="400" w:lineRule="exact"/>
        <w:ind w:firstLineChars="200" w:firstLine="480"/>
        <w:rPr>
          <w:rFonts w:ascii="仿宋" w:eastAsia="仿宋" w:hAnsi="仿宋"/>
          <w:sz w:val="24"/>
        </w:rPr>
      </w:pPr>
      <w:r w:rsidRPr="00955BAE">
        <w:rPr>
          <w:rFonts w:ascii="仿宋" w:eastAsia="仿宋" w:hAnsi="仿宋"/>
          <w:sz w:val="24"/>
        </w:rPr>
        <w:t>动态可重构图形处理器体系结构</w:t>
      </w:r>
      <w:r w:rsidR="008378BC">
        <w:rPr>
          <w:rFonts w:ascii="仿宋" w:eastAsia="仿宋" w:hAnsi="仿宋" w:hint="eastAsia"/>
          <w:sz w:val="24"/>
        </w:rPr>
        <w:t>开发</w:t>
      </w:r>
      <w:r w:rsidRPr="00955BAE">
        <w:rPr>
          <w:rFonts w:ascii="仿宋" w:eastAsia="仿宋" w:hAnsi="仿宋"/>
          <w:sz w:val="24"/>
        </w:rPr>
        <w:t>与应用</w:t>
      </w:r>
    </w:p>
    <w:p w:rsidR="007853F1" w:rsidRPr="00E91803" w:rsidRDefault="00921104">
      <w:pPr>
        <w:spacing w:line="360" w:lineRule="exact"/>
        <w:jc w:val="left"/>
        <w:rPr>
          <w:rFonts w:ascii="Times New Roman" w:hAnsi="Times New Roman"/>
          <w:b/>
          <w:bCs/>
          <w:color w:val="000000"/>
          <w:kern w:val="0"/>
          <w:sz w:val="24"/>
        </w:rPr>
      </w:pPr>
      <w:r w:rsidRPr="00E91803">
        <w:rPr>
          <w:rFonts w:ascii="Times New Roman" w:hAnsi="Times New Roman"/>
          <w:b/>
          <w:bCs/>
          <w:color w:val="000000"/>
          <w:kern w:val="0"/>
          <w:sz w:val="24"/>
        </w:rPr>
        <w:t>2</w:t>
      </w:r>
      <w:r w:rsidRPr="00E91803">
        <w:rPr>
          <w:rFonts w:ascii="Times New Roman" w:hAnsi="宋体"/>
          <w:b/>
          <w:bCs/>
          <w:color w:val="000000"/>
          <w:kern w:val="0"/>
          <w:sz w:val="24"/>
        </w:rPr>
        <w:t>、主要完成人</w:t>
      </w:r>
    </w:p>
    <w:p w:rsidR="007853F1" w:rsidRPr="00955BAE" w:rsidRDefault="00B02A38" w:rsidP="00E91803">
      <w:pPr>
        <w:spacing w:line="400" w:lineRule="exact"/>
        <w:ind w:firstLineChars="200" w:firstLine="480"/>
        <w:rPr>
          <w:rFonts w:ascii="仿宋" w:eastAsia="仿宋" w:hAnsi="仿宋"/>
          <w:sz w:val="24"/>
        </w:rPr>
      </w:pPr>
      <w:r w:rsidRPr="00955BAE">
        <w:rPr>
          <w:rFonts w:ascii="仿宋" w:eastAsia="仿宋" w:hAnsi="仿宋"/>
          <w:sz w:val="24"/>
        </w:rPr>
        <w:t>邓军勇；谢晓燕；刘有耀；</w:t>
      </w:r>
      <w:r w:rsidR="00C64A40">
        <w:rPr>
          <w:rFonts w:ascii="仿宋" w:eastAsia="仿宋" w:hAnsi="仿宋"/>
          <w:sz w:val="24"/>
        </w:rPr>
        <w:t>焦继业</w:t>
      </w:r>
      <w:r w:rsidR="00C64A40">
        <w:rPr>
          <w:rFonts w:ascii="仿宋" w:eastAsia="仿宋" w:hAnsi="仿宋" w:hint="eastAsia"/>
          <w:sz w:val="24"/>
        </w:rPr>
        <w:t>；</w:t>
      </w:r>
      <w:r w:rsidR="00C64A40" w:rsidRPr="00955BAE">
        <w:rPr>
          <w:rFonts w:ascii="仿宋" w:eastAsia="仿宋" w:hAnsi="仿宋"/>
          <w:sz w:val="24"/>
        </w:rPr>
        <w:t>杨博文；</w:t>
      </w:r>
      <w:r w:rsidRPr="00955BAE">
        <w:rPr>
          <w:rFonts w:ascii="仿宋" w:eastAsia="仿宋" w:hAnsi="仿宋"/>
          <w:sz w:val="24"/>
        </w:rPr>
        <w:t>山蕊；朱筠；</w:t>
      </w:r>
      <w:r w:rsidR="003900EE" w:rsidRPr="00955BAE">
        <w:rPr>
          <w:rFonts w:ascii="仿宋" w:eastAsia="仿宋" w:hAnsi="仿宋" w:hint="eastAsia"/>
          <w:sz w:val="24"/>
        </w:rPr>
        <w:t>刘镇弢；</w:t>
      </w:r>
      <w:r w:rsidR="003900EE" w:rsidRPr="00955BAE">
        <w:rPr>
          <w:rFonts w:ascii="仿宋" w:eastAsia="仿宋" w:hAnsi="仿宋"/>
          <w:sz w:val="24"/>
        </w:rPr>
        <w:t>吴进</w:t>
      </w:r>
    </w:p>
    <w:p w:rsidR="007853F1" w:rsidRPr="00E91803" w:rsidRDefault="00921104">
      <w:pPr>
        <w:spacing w:line="360" w:lineRule="exact"/>
        <w:jc w:val="left"/>
        <w:rPr>
          <w:rFonts w:ascii="Times New Roman" w:hAnsi="Times New Roman"/>
          <w:b/>
          <w:bCs/>
          <w:color w:val="000000"/>
          <w:sz w:val="24"/>
        </w:rPr>
      </w:pPr>
      <w:r w:rsidRPr="00E91803">
        <w:rPr>
          <w:rFonts w:ascii="Times New Roman" w:hAnsi="Times New Roman"/>
          <w:b/>
          <w:bCs/>
          <w:color w:val="000000"/>
          <w:sz w:val="24"/>
        </w:rPr>
        <w:t>3</w:t>
      </w:r>
      <w:r w:rsidRPr="00E91803">
        <w:rPr>
          <w:rFonts w:ascii="Times New Roman" w:hAnsi="宋体"/>
          <w:b/>
          <w:bCs/>
          <w:color w:val="000000"/>
          <w:sz w:val="24"/>
        </w:rPr>
        <w:t>、提名单位</w:t>
      </w:r>
    </w:p>
    <w:p w:rsidR="007853F1" w:rsidRPr="00955BAE" w:rsidRDefault="007F65F4" w:rsidP="00E91803">
      <w:pPr>
        <w:spacing w:line="400" w:lineRule="exact"/>
        <w:ind w:firstLineChars="200" w:firstLine="480"/>
        <w:rPr>
          <w:rFonts w:ascii="仿宋" w:eastAsia="仿宋" w:hAnsi="仿宋"/>
          <w:sz w:val="24"/>
        </w:rPr>
      </w:pPr>
      <w:r w:rsidRPr="00955BAE">
        <w:rPr>
          <w:rFonts w:ascii="仿宋" w:eastAsia="仿宋" w:hAnsi="仿宋"/>
          <w:sz w:val="24"/>
        </w:rPr>
        <w:t>陕西省教育厅</w:t>
      </w:r>
    </w:p>
    <w:p w:rsidR="007853F1" w:rsidRPr="00E91803" w:rsidRDefault="00921104">
      <w:pPr>
        <w:spacing w:line="360" w:lineRule="exact"/>
        <w:jc w:val="left"/>
        <w:rPr>
          <w:rFonts w:ascii="Times New Roman" w:hAnsi="Times New Roman"/>
          <w:b/>
          <w:bCs/>
          <w:color w:val="000000"/>
          <w:sz w:val="24"/>
        </w:rPr>
      </w:pPr>
      <w:r w:rsidRPr="00E91803">
        <w:rPr>
          <w:rFonts w:ascii="Times New Roman" w:hAnsi="Times New Roman"/>
          <w:b/>
          <w:bCs/>
          <w:color w:val="000000"/>
          <w:sz w:val="24"/>
        </w:rPr>
        <w:t>4</w:t>
      </w:r>
      <w:r w:rsidRPr="00E91803">
        <w:rPr>
          <w:rFonts w:ascii="Times New Roman" w:hAnsi="宋体"/>
          <w:b/>
          <w:bCs/>
          <w:color w:val="000000"/>
          <w:sz w:val="24"/>
        </w:rPr>
        <w:t>、提名意见</w:t>
      </w:r>
    </w:p>
    <w:p w:rsidR="00390708" w:rsidRDefault="000B7E49" w:rsidP="000B7E49">
      <w:pPr>
        <w:spacing w:line="400" w:lineRule="exact"/>
        <w:ind w:firstLineChars="200" w:firstLine="480"/>
        <w:rPr>
          <w:rFonts w:ascii="Times New Roman" w:eastAsia="仿宋" w:hAnsi="仿宋"/>
          <w:sz w:val="24"/>
        </w:rPr>
      </w:pPr>
      <w:r w:rsidRPr="00955BAE">
        <w:rPr>
          <w:rFonts w:ascii="Times New Roman" w:eastAsia="仿宋" w:hAnsi="仿宋"/>
          <w:sz w:val="24"/>
        </w:rPr>
        <w:t>图形处理器技术开发难度大，一直被</w:t>
      </w:r>
      <w:r w:rsidRPr="00955BAE">
        <w:rPr>
          <w:rFonts w:ascii="Times New Roman" w:eastAsia="仿宋" w:hAnsi="Times New Roman"/>
          <w:sz w:val="24"/>
        </w:rPr>
        <w:t>NVIDIA</w:t>
      </w:r>
      <w:r w:rsidRPr="00955BAE">
        <w:rPr>
          <w:rFonts w:ascii="Times New Roman" w:eastAsia="仿宋" w:hAnsi="仿宋"/>
          <w:sz w:val="24"/>
        </w:rPr>
        <w:t>、</w:t>
      </w:r>
      <w:r w:rsidRPr="00955BAE">
        <w:rPr>
          <w:rFonts w:ascii="Times New Roman" w:eastAsia="仿宋" w:hAnsi="Times New Roman"/>
          <w:sz w:val="24"/>
        </w:rPr>
        <w:t>Intel</w:t>
      </w:r>
      <w:r w:rsidRPr="00955BAE">
        <w:rPr>
          <w:rFonts w:ascii="Times New Roman" w:eastAsia="仿宋" w:hAnsi="仿宋"/>
          <w:sz w:val="24"/>
        </w:rPr>
        <w:t>、</w:t>
      </w:r>
      <w:r w:rsidRPr="00955BAE">
        <w:rPr>
          <w:rFonts w:ascii="Times New Roman" w:eastAsia="仿宋" w:hAnsi="Times New Roman"/>
          <w:sz w:val="24"/>
        </w:rPr>
        <w:t>ARM</w:t>
      </w:r>
      <w:r w:rsidRPr="00955BAE">
        <w:rPr>
          <w:rFonts w:ascii="Times New Roman" w:eastAsia="仿宋" w:hAnsi="仿宋"/>
          <w:sz w:val="24"/>
        </w:rPr>
        <w:t>等国外公司垄断。该成果涵盖了算法研究、指令集定义与可重构计算体系结构，形成了具有自主知识产权的</w:t>
      </w:r>
      <w:r w:rsidR="00390708">
        <w:rPr>
          <w:rFonts w:ascii="Times New Roman" w:eastAsia="仿宋" w:hAnsi="仿宋"/>
          <w:sz w:val="24"/>
        </w:rPr>
        <w:t>可重构计算相关的重构机制</w:t>
      </w:r>
      <w:r w:rsidR="00390708">
        <w:rPr>
          <w:rFonts w:ascii="Times New Roman" w:eastAsia="仿宋" w:hAnsi="仿宋" w:hint="eastAsia"/>
          <w:sz w:val="24"/>
        </w:rPr>
        <w:t>、</w:t>
      </w:r>
      <w:r w:rsidR="00390708">
        <w:rPr>
          <w:rFonts w:ascii="Times New Roman" w:eastAsia="仿宋" w:hAnsi="仿宋"/>
          <w:sz w:val="24"/>
        </w:rPr>
        <w:t>处理元结构</w:t>
      </w:r>
      <w:r w:rsidR="00390708">
        <w:rPr>
          <w:rFonts w:ascii="Times New Roman" w:eastAsia="仿宋" w:hAnsi="仿宋" w:hint="eastAsia"/>
          <w:sz w:val="24"/>
        </w:rPr>
        <w:t>、</w:t>
      </w:r>
      <w:r w:rsidR="00390708">
        <w:rPr>
          <w:rFonts w:ascii="Times New Roman" w:eastAsia="仿宋" w:hAnsi="仿宋"/>
          <w:sz w:val="24"/>
        </w:rPr>
        <w:t>算法并行化映射及</w:t>
      </w:r>
      <w:r w:rsidRPr="00955BAE">
        <w:rPr>
          <w:rFonts w:ascii="Times New Roman" w:eastAsia="仿宋" w:hAnsi="仿宋"/>
          <w:sz w:val="24"/>
        </w:rPr>
        <w:t>图形渲染加速关键技术，</w:t>
      </w:r>
      <w:r w:rsidR="00390708">
        <w:rPr>
          <w:rFonts w:ascii="Times New Roman" w:eastAsia="仿宋" w:hAnsi="仿宋"/>
          <w:sz w:val="24"/>
        </w:rPr>
        <w:t>取得了如下</w:t>
      </w:r>
      <w:r w:rsidR="00390708">
        <w:rPr>
          <w:rFonts w:ascii="Times New Roman" w:eastAsia="仿宋" w:hAnsi="仿宋" w:hint="eastAsia"/>
          <w:sz w:val="24"/>
        </w:rPr>
        <w:t>主要</w:t>
      </w:r>
      <w:r w:rsidR="00390708">
        <w:rPr>
          <w:rFonts w:ascii="Times New Roman" w:eastAsia="仿宋" w:hAnsi="仿宋"/>
          <w:sz w:val="24"/>
        </w:rPr>
        <w:t>创新点</w:t>
      </w:r>
      <w:r w:rsidR="00390708">
        <w:rPr>
          <w:rFonts w:ascii="Times New Roman" w:eastAsia="仿宋" w:hAnsi="仿宋" w:hint="eastAsia"/>
          <w:sz w:val="24"/>
        </w:rPr>
        <w:t>：</w:t>
      </w:r>
    </w:p>
    <w:p w:rsidR="00390708" w:rsidRDefault="00390708" w:rsidP="000B7E49">
      <w:pPr>
        <w:spacing w:line="400" w:lineRule="exact"/>
        <w:ind w:firstLineChars="200" w:firstLine="480"/>
        <w:rPr>
          <w:rFonts w:ascii="Times New Roman" w:eastAsia="仿宋" w:hAnsi="仿宋"/>
          <w:sz w:val="24"/>
        </w:rPr>
      </w:pPr>
      <w:r>
        <w:rPr>
          <w:rFonts w:ascii="Times New Roman" w:eastAsia="仿宋" w:hAnsi="仿宋" w:hint="eastAsia"/>
          <w:sz w:val="24"/>
        </w:rPr>
        <w:t>（</w:t>
      </w:r>
      <w:r>
        <w:rPr>
          <w:rFonts w:ascii="Times New Roman" w:eastAsia="仿宋" w:hAnsi="仿宋" w:hint="eastAsia"/>
          <w:sz w:val="24"/>
        </w:rPr>
        <w:t>1</w:t>
      </w:r>
      <w:r w:rsidRPr="00955BAE">
        <w:rPr>
          <w:rFonts w:ascii="Times New Roman" w:eastAsia="仿宋" w:hAnsi="仿宋" w:hint="eastAsia"/>
          <w:sz w:val="24"/>
        </w:rPr>
        <w:t>）</w:t>
      </w:r>
      <w:r>
        <w:rPr>
          <w:rFonts w:ascii="Times New Roman" w:eastAsia="仿宋" w:hAnsi="仿宋" w:hint="eastAsia"/>
          <w:sz w:val="24"/>
        </w:rPr>
        <w:t>提出了层次化重构机制</w:t>
      </w:r>
      <w:r>
        <w:rPr>
          <w:rFonts w:ascii="Times New Roman" w:eastAsia="仿宋" w:hAnsi="仿宋" w:hint="eastAsia"/>
          <w:sz w:val="24"/>
        </w:rPr>
        <w:t>HRM</w:t>
      </w:r>
      <w:r>
        <w:rPr>
          <w:rFonts w:ascii="Times New Roman" w:eastAsia="仿宋" w:hAnsi="仿宋" w:hint="eastAsia"/>
          <w:sz w:val="24"/>
        </w:rPr>
        <w:t>，</w:t>
      </w:r>
      <w:r w:rsidRPr="00955BAE">
        <w:rPr>
          <w:rFonts w:ascii="Times New Roman" w:eastAsia="仿宋" w:hAnsi="仿宋"/>
          <w:sz w:val="24"/>
        </w:rPr>
        <w:t>能够高效灵活的实现单播、多播、广播以及数据反馈</w:t>
      </w:r>
      <w:r>
        <w:rPr>
          <w:rFonts w:ascii="Times New Roman" w:eastAsia="仿宋" w:hAnsi="仿宋" w:hint="eastAsia"/>
          <w:sz w:val="24"/>
        </w:rPr>
        <w:t>；（</w:t>
      </w:r>
      <w:r>
        <w:rPr>
          <w:rFonts w:ascii="Times New Roman" w:eastAsia="仿宋" w:hAnsi="仿宋" w:hint="eastAsia"/>
          <w:sz w:val="24"/>
        </w:rPr>
        <w:t>2</w:t>
      </w:r>
      <w:r>
        <w:rPr>
          <w:rFonts w:ascii="Times New Roman" w:eastAsia="仿宋" w:hAnsi="仿宋" w:hint="eastAsia"/>
          <w:sz w:val="24"/>
        </w:rPr>
        <w:t>）提出了支持可编程与可重构的处理元结构，同时满足控制密集性与计算密集型应用的需要；（</w:t>
      </w:r>
      <w:r>
        <w:rPr>
          <w:rFonts w:ascii="Times New Roman" w:eastAsia="仿宋" w:hAnsi="仿宋" w:hint="eastAsia"/>
          <w:sz w:val="24"/>
        </w:rPr>
        <w:t>3</w:t>
      </w:r>
      <w:r>
        <w:rPr>
          <w:rFonts w:ascii="Times New Roman" w:eastAsia="仿宋" w:hAnsi="仿宋" w:hint="eastAsia"/>
          <w:sz w:val="24"/>
        </w:rPr>
        <w:t>）通过对</w:t>
      </w:r>
      <w:r w:rsidRPr="00955BAE">
        <w:rPr>
          <w:rFonts w:ascii="Times New Roman" w:eastAsia="仿宋" w:hAnsi="仿宋" w:hint="eastAsia"/>
          <w:sz w:val="24"/>
        </w:rPr>
        <w:t>图形渲染算法的特性化分析建立性能评价模型</w:t>
      </w:r>
      <w:r>
        <w:rPr>
          <w:rFonts w:ascii="Times New Roman" w:eastAsia="仿宋" w:hAnsi="仿宋" w:hint="eastAsia"/>
          <w:sz w:val="24"/>
        </w:rPr>
        <w:t>，指导图形渲染的自适应加速，兼顾了图形处理的高效性与灵活性</w:t>
      </w:r>
    </w:p>
    <w:p w:rsidR="000B7E49" w:rsidRPr="008E18BD" w:rsidRDefault="00390708" w:rsidP="000B7E49">
      <w:pPr>
        <w:spacing w:line="400" w:lineRule="exact"/>
        <w:ind w:firstLineChars="200" w:firstLine="480"/>
        <w:rPr>
          <w:rFonts w:ascii="Times New Roman" w:eastAsia="仿宋" w:hAnsi="仿宋"/>
          <w:sz w:val="24"/>
        </w:rPr>
      </w:pPr>
      <w:r w:rsidRPr="008E18BD">
        <w:rPr>
          <w:rFonts w:ascii="Times New Roman" w:eastAsia="仿宋" w:hAnsi="仿宋"/>
          <w:sz w:val="24"/>
        </w:rPr>
        <w:t>主要知识产权包括</w:t>
      </w:r>
      <w:r w:rsidRPr="008E18BD">
        <w:rPr>
          <w:rFonts w:ascii="Times New Roman" w:eastAsia="仿宋" w:hAnsi="仿宋" w:hint="eastAsia"/>
          <w:sz w:val="24"/>
        </w:rPr>
        <w:t>：</w:t>
      </w:r>
      <w:r w:rsidRPr="008E18BD">
        <w:rPr>
          <w:rFonts w:ascii="Times New Roman" w:eastAsia="仿宋" w:hAnsi="仿宋"/>
          <w:sz w:val="24"/>
        </w:rPr>
        <w:t>授权发明专利</w:t>
      </w:r>
      <w:r w:rsidRPr="008E18BD">
        <w:rPr>
          <w:rFonts w:ascii="Times New Roman" w:eastAsia="仿宋" w:hAnsi="仿宋" w:hint="eastAsia"/>
          <w:sz w:val="24"/>
        </w:rPr>
        <w:t>12</w:t>
      </w:r>
      <w:r w:rsidRPr="008E18BD">
        <w:rPr>
          <w:rFonts w:ascii="Times New Roman" w:eastAsia="仿宋" w:hAnsi="仿宋" w:hint="eastAsia"/>
          <w:sz w:val="24"/>
        </w:rPr>
        <w:t>项、软件著作权</w:t>
      </w:r>
      <w:r w:rsidRPr="008E18BD">
        <w:rPr>
          <w:rFonts w:ascii="Times New Roman" w:eastAsia="仿宋" w:hAnsi="仿宋" w:hint="eastAsia"/>
          <w:sz w:val="24"/>
        </w:rPr>
        <w:t>1</w:t>
      </w:r>
      <w:r w:rsidRPr="008E18BD">
        <w:rPr>
          <w:rFonts w:ascii="Times New Roman" w:eastAsia="仿宋" w:hAnsi="仿宋" w:hint="eastAsia"/>
          <w:sz w:val="24"/>
        </w:rPr>
        <w:t>项，发表论文</w:t>
      </w:r>
      <w:r w:rsidRPr="008E18BD">
        <w:rPr>
          <w:rFonts w:ascii="Times New Roman" w:eastAsia="仿宋" w:hAnsi="仿宋" w:hint="eastAsia"/>
          <w:sz w:val="24"/>
        </w:rPr>
        <w:t>SCI/EI</w:t>
      </w:r>
      <w:r w:rsidRPr="008E18BD">
        <w:rPr>
          <w:rFonts w:ascii="Times New Roman" w:eastAsia="仿宋" w:hAnsi="仿宋" w:hint="eastAsia"/>
          <w:sz w:val="24"/>
        </w:rPr>
        <w:t>检索论文</w:t>
      </w:r>
      <w:r w:rsidRPr="008E18BD">
        <w:rPr>
          <w:rFonts w:ascii="Times New Roman" w:eastAsia="仿宋" w:hAnsi="仿宋" w:hint="eastAsia"/>
          <w:sz w:val="24"/>
        </w:rPr>
        <w:t>20</w:t>
      </w:r>
      <w:r w:rsidRPr="008E18BD">
        <w:rPr>
          <w:rFonts w:ascii="Times New Roman" w:eastAsia="仿宋" w:hAnsi="仿宋" w:hint="eastAsia"/>
          <w:sz w:val="24"/>
        </w:rPr>
        <w:t>余篇。</w:t>
      </w:r>
    </w:p>
    <w:p w:rsidR="00390708" w:rsidRPr="008E18BD" w:rsidRDefault="008E18BD" w:rsidP="000B7E49">
      <w:pPr>
        <w:spacing w:line="400" w:lineRule="exact"/>
        <w:ind w:firstLineChars="200" w:firstLine="480"/>
        <w:rPr>
          <w:rFonts w:ascii="Times New Roman" w:eastAsia="仿宋" w:hAnsi="仿宋"/>
          <w:sz w:val="24"/>
        </w:rPr>
      </w:pPr>
      <w:r>
        <w:rPr>
          <w:rFonts w:ascii="Times New Roman" w:eastAsia="仿宋" w:hAnsi="仿宋" w:hint="eastAsia"/>
          <w:sz w:val="24"/>
        </w:rPr>
        <w:t>该</w:t>
      </w:r>
      <w:r w:rsidRPr="008E18BD">
        <w:rPr>
          <w:rFonts w:ascii="Times New Roman" w:eastAsia="仿宋" w:hAnsi="仿宋" w:hint="eastAsia"/>
          <w:sz w:val="24"/>
        </w:rPr>
        <w:t>成果材料齐全、规范，无知识产权纠纷，人员排序无争议，符合陕西省科学技术进步提名条件。</w:t>
      </w:r>
    </w:p>
    <w:p w:rsidR="007853F1" w:rsidRPr="00E91803" w:rsidRDefault="00921104">
      <w:pPr>
        <w:spacing w:line="360" w:lineRule="exact"/>
        <w:jc w:val="left"/>
        <w:rPr>
          <w:rFonts w:ascii="Times New Roman" w:hAnsi="Times New Roman"/>
          <w:b/>
          <w:bCs/>
          <w:color w:val="000000"/>
          <w:sz w:val="24"/>
        </w:rPr>
      </w:pPr>
      <w:r w:rsidRPr="00E91803">
        <w:rPr>
          <w:rFonts w:ascii="Times New Roman" w:hAnsi="Times New Roman"/>
          <w:b/>
          <w:bCs/>
          <w:color w:val="000000"/>
          <w:sz w:val="24"/>
        </w:rPr>
        <w:t>5</w:t>
      </w:r>
      <w:r w:rsidRPr="00E91803">
        <w:rPr>
          <w:rFonts w:ascii="Times New Roman" w:hAnsi="宋体"/>
          <w:b/>
          <w:bCs/>
          <w:color w:val="000000"/>
          <w:sz w:val="24"/>
        </w:rPr>
        <w:t>、项目简介</w:t>
      </w:r>
    </w:p>
    <w:p w:rsidR="007853F1" w:rsidRPr="00955BAE" w:rsidRDefault="007A37BA" w:rsidP="00E91803">
      <w:pPr>
        <w:spacing w:line="400" w:lineRule="exact"/>
        <w:ind w:firstLineChars="200" w:firstLine="480"/>
        <w:rPr>
          <w:rFonts w:ascii="Times New Roman" w:eastAsia="仿宋" w:hAnsi="仿宋"/>
          <w:sz w:val="24"/>
        </w:rPr>
      </w:pPr>
      <w:r w:rsidRPr="00955BAE">
        <w:rPr>
          <w:rFonts w:ascii="Times New Roman" w:eastAsia="仿宋" w:hAnsi="仿宋"/>
          <w:sz w:val="24"/>
        </w:rPr>
        <w:t>本成果</w:t>
      </w:r>
      <w:r w:rsidR="00931BF9" w:rsidRPr="00955BAE">
        <w:rPr>
          <w:rFonts w:ascii="Times New Roman" w:eastAsia="仿宋" w:hAnsi="仿宋"/>
          <w:sz w:val="24"/>
        </w:rPr>
        <w:t>面向高性能图形处理，</w:t>
      </w:r>
      <w:r w:rsidR="00931BF9" w:rsidRPr="00955BAE">
        <w:rPr>
          <w:rFonts w:ascii="Times New Roman" w:eastAsia="仿宋" w:hAnsi="仿宋" w:hint="eastAsia"/>
          <w:sz w:val="24"/>
        </w:rPr>
        <w:t>采用</w:t>
      </w:r>
      <w:r w:rsidRPr="00955BAE">
        <w:rPr>
          <w:rFonts w:ascii="Times New Roman" w:eastAsia="仿宋" w:hAnsi="仿宋"/>
          <w:sz w:val="24"/>
        </w:rPr>
        <w:t>可重构</w:t>
      </w:r>
      <w:r w:rsidR="00931BF9" w:rsidRPr="00955BAE">
        <w:rPr>
          <w:rFonts w:ascii="Times New Roman" w:eastAsia="仿宋" w:hAnsi="仿宋" w:hint="eastAsia"/>
          <w:sz w:val="24"/>
        </w:rPr>
        <w:t>计算</w:t>
      </w:r>
      <w:r w:rsidRPr="00955BAE">
        <w:rPr>
          <w:rFonts w:ascii="Times New Roman" w:eastAsia="仿宋" w:hAnsi="仿宋"/>
          <w:sz w:val="24"/>
        </w:rPr>
        <w:t>架构解决图形流水线性能瓶颈。</w:t>
      </w:r>
      <w:r w:rsidR="007F65F4" w:rsidRPr="00955BAE">
        <w:rPr>
          <w:rFonts w:ascii="Times New Roman" w:eastAsia="仿宋" w:hAnsi="仿宋" w:hint="eastAsia"/>
          <w:sz w:val="24"/>
        </w:rPr>
        <w:t>当前面向不同应用的图形处理器正朝着高性能、多种</w:t>
      </w:r>
      <w:r w:rsidR="007F65F4" w:rsidRPr="00955BAE">
        <w:rPr>
          <w:rFonts w:ascii="Times New Roman" w:eastAsia="仿宋" w:hAnsi="仿宋"/>
          <w:sz w:val="24"/>
        </w:rPr>
        <w:t>API</w:t>
      </w:r>
      <w:r w:rsidR="007F65F4" w:rsidRPr="00955BAE">
        <w:rPr>
          <w:rFonts w:ascii="Times New Roman" w:eastAsia="仿宋" w:hAnsi="仿宋" w:hint="eastAsia"/>
          <w:sz w:val="24"/>
        </w:rPr>
        <w:t>兼容的方向迅速发展，众多效率不一的图形渲染算法使图形处理具有高度灵活性。</w:t>
      </w:r>
      <w:r w:rsidRPr="00955BAE">
        <w:rPr>
          <w:rFonts w:ascii="Times New Roman" w:eastAsia="仿宋" w:hAnsi="仿宋"/>
          <w:sz w:val="24"/>
        </w:rPr>
        <w:t>本成果研究以性能优化为驱动实现图形处理器功能自主重构的新型体系结构，采用轻核同构阵列结构，将效率不一的图形渲染算法并行的映射到阵列处理器上，以指令调用方式灵活分配和重构计算资源，以阵列计算方式高效处理图形绘制任务</w:t>
      </w:r>
      <w:r w:rsidR="007F65F4" w:rsidRPr="00955BAE">
        <w:rPr>
          <w:rFonts w:ascii="Times New Roman" w:eastAsia="仿宋" w:hAnsi="仿宋" w:hint="eastAsia"/>
          <w:sz w:val="24"/>
        </w:rPr>
        <w:t>，包括：</w:t>
      </w:r>
      <w:r w:rsidR="007F65F4" w:rsidRPr="00955BAE">
        <w:rPr>
          <w:rFonts w:ascii="Times New Roman" w:eastAsia="仿宋" w:hAnsi="仿宋"/>
          <w:sz w:val="24"/>
        </w:rPr>
        <w:t>1</w:t>
      </w:r>
      <w:r w:rsidR="007F65F4" w:rsidRPr="00955BAE">
        <w:rPr>
          <w:rFonts w:ascii="Times New Roman" w:eastAsia="仿宋" w:hAnsi="仿宋" w:hint="eastAsia"/>
          <w:sz w:val="24"/>
        </w:rPr>
        <w:t>）</w:t>
      </w:r>
      <w:r w:rsidR="00931BF9" w:rsidRPr="00955BAE">
        <w:rPr>
          <w:rFonts w:ascii="Times New Roman" w:eastAsia="仿宋" w:hAnsi="仿宋" w:hint="eastAsia"/>
          <w:sz w:val="24"/>
        </w:rPr>
        <w:t>基于图形渲染算法的特性化分析</w:t>
      </w:r>
      <w:r w:rsidR="007F65F4" w:rsidRPr="00955BAE">
        <w:rPr>
          <w:rFonts w:ascii="Times New Roman" w:eastAsia="仿宋" w:hAnsi="仿宋" w:hint="eastAsia"/>
          <w:sz w:val="24"/>
        </w:rPr>
        <w:t>建立性能评价模型，为图形硬件的实时重构提供依据；</w:t>
      </w:r>
      <w:r w:rsidR="007F65F4" w:rsidRPr="00955BAE">
        <w:rPr>
          <w:rFonts w:ascii="Times New Roman" w:eastAsia="仿宋" w:hAnsi="仿宋"/>
          <w:sz w:val="24"/>
        </w:rPr>
        <w:t>2</w:t>
      </w:r>
      <w:r w:rsidR="007F65F4" w:rsidRPr="00955BAE">
        <w:rPr>
          <w:rFonts w:ascii="Times New Roman" w:eastAsia="仿宋" w:hAnsi="仿宋" w:hint="eastAsia"/>
          <w:sz w:val="24"/>
        </w:rPr>
        <w:t>）建立基于</w:t>
      </w:r>
      <w:r w:rsidR="007F65F4" w:rsidRPr="00955BAE">
        <w:rPr>
          <w:rFonts w:ascii="Times New Roman" w:eastAsia="仿宋" w:hAnsi="仿宋"/>
          <w:sz w:val="24"/>
        </w:rPr>
        <w:t>H-Tree</w:t>
      </w:r>
      <w:r w:rsidR="007F65F4" w:rsidRPr="00955BAE">
        <w:rPr>
          <w:rFonts w:ascii="Times New Roman" w:eastAsia="仿宋" w:hAnsi="仿宋" w:hint="eastAsia"/>
          <w:sz w:val="24"/>
        </w:rPr>
        <w:t>的重构机制，通过层次化配置网络以调用指令的形式发送重构信息，实现重构过程的高效完成；</w:t>
      </w:r>
      <w:r w:rsidR="007F65F4" w:rsidRPr="00955BAE">
        <w:rPr>
          <w:rFonts w:ascii="Times New Roman" w:eastAsia="仿宋" w:hAnsi="仿宋"/>
          <w:sz w:val="24"/>
        </w:rPr>
        <w:t>3</w:t>
      </w:r>
      <w:r w:rsidR="007F65F4" w:rsidRPr="00955BAE">
        <w:rPr>
          <w:rFonts w:ascii="Times New Roman" w:eastAsia="仿宋" w:hAnsi="仿宋" w:hint="eastAsia"/>
          <w:sz w:val="24"/>
        </w:rPr>
        <w:t>）将性能评价模型与重构过程相结合，建立基于轻核处理元邻接互连的图形阵列处理器，采用分布式指令存储与指令邻接寻址方式实现计算资源的可编程与自重构，支持数据粗粒度与操作粗粒度的高效阵列计算。本成果</w:t>
      </w:r>
      <w:r w:rsidRPr="00955BAE">
        <w:rPr>
          <w:rFonts w:ascii="Times New Roman" w:eastAsia="仿宋" w:hAnsi="仿宋"/>
          <w:sz w:val="24"/>
        </w:rPr>
        <w:t>提出的</w:t>
      </w:r>
      <w:r w:rsidR="00931BF9" w:rsidRPr="00955BAE">
        <w:rPr>
          <w:rFonts w:ascii="Times New Roman" w:eastAsia="仿宋" w:hAnsi="仿宋"/>
          <w:sz w:val="24"/>
        </w:rPr>
        <w:t>可编程自重构</w:t>
      </w:r>
      <w:r w:rsidRPr="00955BAE">
        <w:rPr>
          <w:rFonts w:ascii="Times New Roman" w:eastAsia="仿宋" w:hAnsi="仿宋"/>
          <w:sz w:val="24"/>
        </w:rPr>
        <w:t>阵列结构，</w:t>
      </w:r>
      <w:r w:rsidR="007F65F4" w:rsidRPr="00955BAE">
        <w:rPr>
          <w:rFonts w:ascii="Times New Roman" w:eastAsia="仿宋" w:hAnsi="仿宋"/>
          <w:sz w:val="24"/>
        </w:rPr>
        <w:t>具有</w:t>
      </w:r>
      <w:r w:rsidR="007F65F4" w:rsidRPr="00955BAE">
        <w:rPr>
          <w:rFonts w:ascii="Times New Roman" w:eastAsia="仿宋" w:hAnsi="仿宋"/>
          <w:sz w:val="24"/>
        </w:rPr>
        <w:t>GPP</w:t>
      </w:r>
      <w:r w:rsidR="007F65F4" w:rsidRPr="00955BAE">
        <w:rPr>
          <w:rFonts w:ascii="Times New Roman" w:eastAsia="仿宋" w:hAnsi="仿宋"/>
          <w:sz w:val="24"/>
        </w:rPr>
        <w:t>的</w:t>
      </w:r>
      <w:r w:rsidRPr="00955BAE">
        <w:rPr>
          <w:rFonts w:ascii="Times New Roman" w:eastAsia="仿宋" w:hAnsi="仿宋"/>
          <w:sz w:val="24"/>
        </w:rPr>
        <w:t>灵活性</w:t>
      </w:r>
      <w:r w:rsidR="007F65F4" w:rsidRPr="00955BAE">
        <w:rPr>
          <w:rFonts w:ascii="Times New Roman" w:eastAsia="仿宋" w:hAnsi="仿宋" w:hint="eastAsia"/>
          <w:sz w:val="24"/>
        </w:rPr>
        <w:t>与</w:t>
      </w:r>
      <w:r w:rsidR="007F65F4" w:rsidRPr="00955BAE">
        <w:rPr>
          <w:rFonts w:ascii="Times New Roman" w:eastAsia="仿宋" w:hAnsi="仿宋"/>
          <w:sz w:val="24"/>
        </w:rPr>
        <w:t>ASIC</w:t>
      </w:r>
      <w:r w:rsidR="007F65F4" w:rsidRPr="00955BAE">
        <w:rPr>
          <w:rFonts w:ascii="Times New Roman" w:eastAsia="仿宋" w:hAnsi="仿宋"/>
          <w:sz w:val="24"/>
        </w:rPr>
        <w:t>的高效性</w:t>
      </w:r>
      <w:r w:rsidR="00931BF9" w:rsidRPr="00955BAE">
        <w:rPr>
          <w:rFonts w:ascii="Times New Roman" w:eastAsia="仿宋" w:hAnsi="仿宋" w:hint="eastAsia"/>
          <w:sz w:val="24"/>
        </w:rPr>
        <w:t>；层次化重构机制</w:t>
      </w:r>
      <w:r w:rsidRPr="00955BAE">
        <w:rPr>
          <w:rFonts w:ascii="Times New Roman" w:eastAsia="仿宋" w:hAnsi="仿宋"/>
          <w:sz w:val="24"/>
        </w:rPr>
        <w:t>HRM</w:t>
      </w:r>
      <w:r w:rsidRPr="00955BAE">
        <w:rPr>
          <w:rFonts w:ascii="Times New Roman" w:eastAsia="仿宋" w:hAnsi="仿宋"/>
          <w:sz w:val="24"/>
        </w:rPr>
        <w:t>能够</w:t>
      </w:r>
      <w:r w:rsidR="00931BF9" w:rsidRPr="00955BAE">
        <w:rPr>
          <w:rFonts w:ascii="Times New Roman" w:eastAsia="仿宋" w:hAnsi="仿宋"/>
          <w:sz w:val="24"/>
        </w:rPr>
        <w:t>高效灵活的实现单播、多播、广播</w:t>
      </w:r>
      <w:r w:rsidR="00931BF9" w:rsidRPr="00955BAE">
        <w:rPr>
          <w:rFonts w:ascii="Times New Roman" w:eastAsia="仿宋" w:hAnsi="仿宋"/>
          <w:sz w:val="24"/>
        </w:rPr>
        <w:lastRenderedPageBreak/>
        <w:t>以及数据反馈</w:t>
      </w:r>
      <w:r w:rsidR="00931BF9" w:rsidRPr="00955BAE">
        <w:rPr>
          <w:rFonts w:ascii="Times New Roman" w:eastAsia="仿宋" w:hAnsi="仿宋" w:hint="eastAsia"/>
          <w:sz w:val="24"/>
        </w:rPr>
        <w:t>，</w:t>
      </w:r>
      <w:r w:rsidR="00931BF9" w:rsidRPr="00955BAE">
        <w:rPr>
          <w:rFonts w:ascii="Times New Roman" w:eastAsia="仿宋" w:hAnsi="仿宋"/>
          <w:sz w:val="24"/>
        </w:rPr>
        <w:t>丰富了可重构社区技术积累</w:t>
      </w:r>
      <w:r w:rsidRPr="00955BAE">
        <w:rPr>
          <w:rFonts w:ascii="Times New Roman" w:eastAsia="仿宋" w:hAnsi="仿宋"/>
          <w:sz w:val="24"/>
        </w:rPr>
        <w:t>。</w:t>
      </w:r>
    </w:p>
    <w:p w:rsidR="007853F1" w:rsidRPr="00E91803" w:rsidRDefault="00921104">
      <w:pPr>
        <w:spacing w:line="360" w:lineRule="exact"/>
        <w:rPr>
          <w:rFonts w:ascii="Times New Roman" w:hAnsi="Times New Roman"/>
          <w:b/>
          <w:bCs/>
          <w:color w:val="000000"/>
          <w:sz w:val="24"/>
        </w:rPr>
      </w:pPr>
      <w:r w:rsidRPr="00E91803">
        <w:rPr>
          <w:rFonts w:ascii="Times New Roman" w:hAnsi="Times New Roman"/>
          <w:b/>
          <w:bCs/>
          <w:color w:val="000000"/>
          <w:sz w:val="24"/>
        </w:rPr>
        <w:t>6</w:t>
      </w:r>
      <w:r w:rsidRPr="00E91803">
        <w:rPr>
          <w:rFonts w:ascii="Times New Roman" w:hAnsi="宋体"/>
          <w:b/>
          <w:bCs/>
          <w:color w:val="000000"/>
          <w:sz w:val="24"/>
        </w:rPr>
        <w:t>、客观评价</w:t>
      </w:r>
    </w:p>
    <w:p w:rsidR="00955BAE" w:rsidRPr="00720C01" w:rsidRDefault="00B63810" w:rsidP="00E91803">
      <w:pPr>
        <w:spacing w:line="400" w:lineRule="exact"/>
        <w:ind w:firstLineChars="200" w:firstLine="480"/>
        <w:rPr>
          <w:rFonts w:ascii="Times New Roman" w:eastAsia="仿宋" w:hAnsi="仿宋"/>
          <w:sz w:val="24"/>
        </w:rPr>
      </w:pPr>
      <w:r w:rsidRPr="00955BAE">
        <w:rPr>
          <w:rFonts w:ascii="Times New Roman" w:eastAsia="仿宋" w:hAnsi="仿宋"/>
          <w:sz w:val="24"/>
        </w:rPr>
        <w:t>本成果研究的</w:t>
      </w:r>
      <w:r w:rsidR="00475CF0" w:rsidRPr="00955BAE">
        <w:rPr>
          <w:rFonts w:ascii="Times New Roman" w:eastAsia="仿宋" w:hAnsi="仿宋"/>
          <w:sz w:val="24"/>
        </w:rPr>
        <w:t>可重构</w:t>
      </w:r>
      <w:r w:rsidRPr="00955BAE">
        <w:rPr>
          <w:rFonts w:ascii="Times New Roman" w:eastAsia="仿宋" w:hAnsi="仿宋"/>
          <w:sz w:val="24"/>
        </w:rPr>
        <w:t>图形</w:t>
      </w:r>
      <w:r w:rsidR="00475CF0" w:rsidRPr="00955BAE">
        <w:rPr>
          <w:rFonts w:ascii="Times New Roman" w:eastAsia="仿宋" w:hAnsi="仿宋"/>
          <w:sz w:val="24"/>
        </w:rPr>
        <w:t>处理器支持</w:t>
      </w:r>
      <w:r w:rsidRPr="00955BAE">
        <w:rPr>
          <w:rFonts w:ascii="Times New Roman" w:eastAsia="仿宋" w:hAnsi="仿宋"/>
          <w:sz w:val="24"/>
        </w:rPr>
        <w:t>数据粗粒度与操作粗粒度的高效阵列计算，可以实现高性能图形渲染；阵列扩展性强，可支持</w:t>
      </w:r>
      <w:r w:rsidRPr="00955BAE">
        <w:rPr>
          <w:rFonts w:ascii="Times New Roman" w:eastAsia="仿宋" w:hAnsi="仿宋"/>
          <w:sz w:val="24"/>
        </w:rPr>
        <w:t>32</w:t>
      </w:r>
      <w:r w:rsidRPr="00955BAE">
        <w:rPr>
          <w:rFonts w:ascii="Times New Roman" w:eastAsia="仿宋" w:hAnsi="仿宋"/>
          <w:sz w:val="24"/>
        </w:rPr>
        <w:t>、</w:t>
      </w:r>
      <w:r w:rsidRPr="00955BAE">
        <w:rPr>
          <w:rFonts w:ascii="Times New Roman" w:eastAsia="仿宋" w:hAnsi="仿宋"/>
          <w:sz w:val="24"/>
        </w:rPr>
        <w:t>64</w:t>
      </w:r>
      <w:r w:rsidRPr="00955BAE">
        <w:rPr>
          <w:rFonts w:ascii="Times New Roman" w:eastAsia="仿宋" w:hAnsi="仿宋"/>
          <w:sz w:val="24"/>
        </w:rPr>
        <w:t>、</w:t>
      </w:r>
      <w:r w:rsidRPr="00955BAE">
        <w:rPr>
          <w:rFonts w:ascii="Times New Roman" w:eastAsia="仿宋" w:hAnsi="仿宋"/>
          <w:sz w:val="24"/>
        </w:rPr>
        <w:t>128</w:t>
      </w:r>
      <w:r w:rsidRPr="00955BAE">
        <w:rPr>
          <w:rFonts w:ascii="Times New Roman" w:eastAsia="仿宋" w:hAnsi="仿宋"/>
          <w:sz w:val="24"/>
        </w:rPr>
        <w:t>、</w:t>
      </w:r>
      <w:r w:rsidRPr="00955BAE">
        <w:rPr>
          <w:rFonts w:ascii="Times New Roman" w:eastAsia="仿宋" w:hAnsi="仿宋"/>
          <w:sz w:val="24"/>
        </w:rPr>
        <w:t>256</w:t>
      </w:r>
      <w:r w:rsidRPr="00955BAE">
        <w:rPr>
          <w:rFonts w:ascii="Times New Roman" w:eastAsia="仿宋" w:hAnsi="仿宋"/>
          <w:sz w:val="24"/>
        </w:rPr>
        <w:t>、</w:t>
      </w:r>
      <w:r w:rsidRPr="00955BAE">
        <w:rPr>
          <w:rFonts w:ascii="Times New Roman" w:eastAsia="仿宋" w:hAnsi="仿宋"/>
          <w:sz w:val="24"/>
        </w:rPr>
        <w:t>512</w:t>
      </w:r>
      <w:r w:rsidRPr="00955BAE">
        <w:rPr>
          <w:rFonts w:ascii="Times New Roman" w:eastAsia="仿宋" w:hAnsi="仿宋"/>
          <w:sz w:val="24"/>
        </w:rPr>
        <w:t>、</w:t>
      </w:r>
      <w:r w:rsidRPr="00955BAE">
        <w:rPr>
          <w:rFonts w:ascii="Times New Roman" w:eastAsia="仿宋" w:hAnsi="仿宋"/>
          <w:sz w:val="24"/>
        </w:rPr>
        <w:t>1024</w:t>
      </w:r>
      <w:r w:rsidRPr="00955BAE">
        <w:rPr>
          <w:rFonts w:ascii="Times New Roman" w:eastAsia="仿宋" w:hAnsi="仿宋"/>
          <w:sz w:val="24"/>
        </w:rPr>
        <w:t>个</w:t>
      </w:r>
      <w:r w:rsidRPr="00955BAE">
        <w:rPr>
          <w:rFonts w:ascii="Times New Roman" w:eastAsia="仿宋" w:hAnsi="仿宋"/>
          <w:sz w:val="24"/>
        </w:rPr>
        <w:t>PE</w:t>
      </w:r>
      <w:r w:rsidR="00475CF0" w:rsidRPr="00955BAE">
        <w:rPr>
          <w:rFonts w:ascii="Times New Roman" w:eastAsia="仿宋" w:hAnsi="仿宋"/>
          <w:sz w:val="24"/>
        </w:rPr>
        <w:t>，</w:t>
      </w:r>
      <w:r w:rsidRPr="00955BAE">
        <w:rPr>
          <w:rFonts w:ascii="Times New Roman" w:eastAsia="仿宋" w:hAnsi="仿宋"/>
          <w:sz w:val="24"/>
        </w:rPr>
        <w:t>采用</w:t>
      </w:r>
      <w:r w:rsidRPr="00955BAE">
        <w:rPr>
          <w:rFonts w:ascii="Times New Roman" w:eastAsia="仿宋" w:hAnsi="仿宋"/>
          <w:sz w:val="24"/>
        </w:rPr>
        <w:t>FPGA</w:t>
      </w:r>
      <w:r w:rsidRPr="00955BAE">
        <w:rPr>
          <w:rFonts w:ascii="Times New Roman" w:eastAsia="仿宋" w:hAnsi="仿宋"/>
          <w:sz w:val="24"/>
        </w:rPr>
        <w:t>芯片</w:t>
      </w:r>
      <w:r w:rsidRPr="00955BAE">
        <w:rPr>
          <w:rFonts w:ascii="Times New Roman" w:eastAsia="仿宋" w:hAnsi="仿宋"/>
          <w:sz w:val="24"/>
        </w:rPr>
        <w:t>XC6VLX550T FF1759-2</w:t>
      </w:r>
      <w:r w:rsidRPr="00955BAE">
        <w:rPr>
          <w:rFonts w:ascii="Times New Roman" w:eastAsia="仿宋" w:hAnsi="仿宋"/>
          <w:sz w:val="24"/>
        </w:rPr>
        <w:t>实现时，</w:t>
      </w:r>
      <w:r w:rsidR="00475CF0" w:rsidRPr="00955BAE">
        <w:rPr>
          <w:rFonts w:ascii="Times New Roman" w:eastAsia="仿宋" w:hAnsi="仿宋"/>
          <w:sz w:val="24"/>
        </w:rPr>
        <w:t>单个</w:t>
      </w:r>
      <w:r w:rsidR="00475CF0" w:rsidRPr="00955BAE">
        <w:rPr>
          <w:rFonts w:ascii="Times New Roman" w:eastAsia="仿宋" w:hAnsi="仿宋"/>
          <w:sz w:val="24"/>
        </w:rPr>
        <w:t>PE</w:t>
      </w:r>
      <w:r w:rsidR="00475CF0" w:rsidRPr="00955BAE">
        <w:rPr>
          <w:rFonts w:ascii="Times New Roman" w:eastAsia="仿宋" w:hAnsi="仿宋"/>
          <w:sz w:val="24"/>
        </w:rPr>
        <w:t>仅</w:t>
      </w:r>
      <w:r w:rsidRPr="00955BAE">
        <w:rPr>
          <w:rFonts w:ascii="Times New Roman" w:eastAsia="仿宋" w:hAnsi="仿宋"/>
          <w:sz w:val="24"/>
        </w:rPr>
        <w:t>占用</w:t>
      </w:r>
      <w:r w:rsidR="00475CF0" w:rsidRPr="00955BAE">
        <w:rPr>
          <w:rFonts w:ascii="Times New Roman" w:eastAsia="仿宋" w:hAnsi="仿宋"/>
          <w:sz w:val="24"/>
        </w:rPr>
        <w:t>1242</w:t>
      </w:r>
      <w:r w:rsidR="00475CF0" w:rsidRPr="00955BAE">
        <w:rPr>
          <w:rFonts w:ascii="Times New Roman" w:eastAsia="仿宋" w:hAnsi="仿宋"/>
          <w:sz w:val="24"/>
        </w:rPr>
        <w:t>个</w:t>
      </w:r>
      <w:r w:rsidR="00475CF0" w:rsidRPr="00955BAE">
        <w:rPr>
          <w:rFonts w:ascii="Times New Roman" w:eastAsia="仿宋" w:hAnsi="仿宋"/>
          <w:sz w:val="24"/>
        </w:rPr>
        <w:t>LUT</w:t>
      </w:r>
      <w:r w:rsidRPr="00955BAE">
        <w:rPr>
          <w:rFonts w:ascii="Times New Roman" w:eastAsia="仿宋" w:hAnsi="仿宋"/>
          <w:sz w:val="24"/>
        </w:rPr>
        <w:t>，工作频率超过</w:t>
      </w:r>
      <w:r w:rsidR="00475CF0" w:rsidRPr="00955BAE">
        <w:rPr>
          <w:rFonts w:ascii="Times New Roman" w:eastAsia="仿宋" w:hAnsi="仿宋"/>
          <w:sz w:val="24"/>
        </w:rPr>
        <w:t>150MHz</w:t>
      </w:r>
      <w:r w:rsidRPr="00955BAE">
        <w:rPr>
          <w:rFonts w:ascii="Times New Roman" w:eastAsia="仿宋" w:hAnsi="仿宋"/>
          <w:sz w:val="24"/>
        </w:rPr>
        <w:t>；其中层次化重构机制</w:t>
      </w:r>
      <w:r w:rsidR="00475CF0" w:rsidRPr="00955BAE">
        <w:rPr>
          <w:rFonts w:ascii="Times New Roman" w:eastAsia="仿宋" w:hAnsi="仿宋"/>
          <w:sz w:val="24"/>
        </w:rPr>
        <w:t>HRM</w:t>
      </w:r>
      <w:r w:rsidR="00475CF0" w:rsidRPr="00955BAE">
        <w:rPr>
          <w:rFonts w:ascii="Times New Roman" w:eastAsia="仿宋" w:hAnsi="仿宋"/>
          <w:sz w:val="24"/>
        </w:rPr>
        <w:t>的工作频率可达</w:t>
      </w:r>
      <w:r w:rsidR="00475CF0" w:rsidRPr="00955BAE">
        <w:rPr>
          <w:rFonts w:ascii="Times New Roman" w:eastAsia="仿宋" w:hAnsi="仿宋"/>
          <w:sz w:val="24"/>
        </w:rPr>
        <w:t>530MHz</w:t>
      </w:r>
      <w:r w:rsidR="00475CF0" w:rsidRPr="00955BAE">
        <w:rPr>
          <w:rFonts w:ascii="Times New Roman" w:eastAsia="仿宋" w:hAnsi="仿宋"/>
          <w:sz w:val="24"/>
        </w:rPr>
        <w:t>，</w:t>
      </w:r>
      <w:r w:rsidRPr="00955BAE">
        <w:rPr>
          <w:rFonts w:ascii="Times New Roman" w:eastAsia="仿宋" w:hAnsi="仿宋"/>
          <w:sz w:val="24"/>
        </w:rPr>
        <w:t>可以充分发挥可重构</w:t>
      </w:r>
      <w:r w:rsidR="00475CF0" w:rsidRPr="00955BAE">
        <w:rPr>
          <w:rFonts w:ascii="Times New Roman" w:eastAsia="仿宋" w:hAnsi="仿宋"/>
          <w:sz w:val="24"/>
        </w:rPr>
        <w:t>阵列结构的优势。</w:t>
      </w:r>
      <w:r w:rsidR="00D56CAA">
        <w:rPr>
          <w:rFonts w:ascii="Times New Roman" w:eastAsia="仿宋" w:hAnsi="仿宋"/>
          <w:sz w:val="24"/>
        </w:rPr>
        <w:t>本成果获</w:t>
      </w:r>
      <w:r w:rsidR="00955BAE" w:rsidRPr="00955BAE">
        <w:rPr>
          <w:rFonts w:ascii="Times New Roman" w:eastAsia="仿宋" w:hAnsi="仿宋"/>
          <w:sz w:val="24"/>
        </w:rPr>
        <w:t>国家发明专利</w:t>
      </w:r>
      <w:r w:rsidR="00D56CAA">
        <w:rPr>
          <w:rFonts w:ascii="Times New Roman" w:eastAsia="仿宋" w:hAnsi="仿宋"/>
          <w:sz w:val="24"/>
        </w:rPr>
        <w:t>授权</w:t>
      </w:r>
      <w:r w:rsidR="00955BAE">
        <w:rPr>
          <w:rFonts w:ascii="Times New Roman" w:eastAsia="仿宋" w:hAnsi="仿宋" w:hint="eastAsia"/>
          <w:sz w:val="24"/>
        </w:rPr>
        <w:t>1</w:t>
      </w:r>
      <w:r w:rsidR="00016A8C">
        <w:rPr>
          <w:rFonts w:ascii="Times New Roman" w:eastAsia="仿宋" w:hAnsi="仿宋" w:hint="eastAsia"/>
          <w:sz w:val="24"/>
        </w:rPr>
        <w:t>2</w:t>
      </w:r>
      <w:r w:rsidR="00955BAE" w:rsidRPr="00955BAE">
        <w:rPr>
          <w:rFonts w:ascii="Times New Roman" w:eastAsia="仿宋" w:hAnsi="仿宋"/>
          <w:sz w:val="24"/>
        </w:rPr>
        <w:t>项，</w:t>
      </w:r>
      <w:r w:rsidR="00955BAE">
        <w:rPr>
          <w:rFonts w:ascii="Times New Roman" w:eastAsia="仿宋" w:hAnsi="仿宋"/>
          <w:sz w:val="24"/>
        </w:rPr>
        <w:t>实质审查中</w:t>
      </w:r>
      <w:r w:rsidR="00955BAE">
        <w:rPr>
          <w:rFonts w:ascii="Times New Roman" w:eastAsia="仿宋" w:hAnsi="仿宋" w:hint="eastAsia"/>
          <w:sz w:val="24"/>
        </w:rPr>
        <w:t>6</w:t>
      </w:r>
      <w:r w:rsidR="00955BAE">
        <w:rPr>
          <w:rFonts w:ascii="Times New Roman" w:eastAsia="仿宋" w:hAnsi="仿宋" w:hint="eastAsia"/>
          <w:sz w:val="24"/>
        </w:rPr>
        <w:t>项</w:t>
      </w:r>
      <w:r w:rsidR="00955BAE" w:rsidRPr="00955BAE">
        <w:rPr>
          <w:rFonts w:ascii="Times New Roman" w:eastAsia="仿宋" w:hAnsi="仿宋"/>
          <w:sz w:val="24"/>
        </w:rPr>
        <w:t>，软件著作权</w:t>
      </w:r>
      <w:r w:rsidR="00955BAE">
        <w:rPr>
          <w:rFonts w:ascii="Times New Roman" w:eastAsia="仿宋" w:hAnsi="仿宋" w:hint="eastAsia"/>
          <w:sz w:val="24"/>
        </w:rPr>
        <w:t>1</w:t>
      </w:r>
      <w:r w:rsidR="00955BAE" w:rsidRPr="00955BAE">
        <w:rPr>
          <w:rFonts w:ascii="Times New Roman" w:eastAsia="仿宋" w:hAnsi="仿宋"/>
          <w:sz w:val="24"/>
        </w:rPr>
        <w:t>项。发表学术论文</w:t>
      </w:r>
      <w:r w:rsidR="00D56CAA">
        <w:rPr>
          <w:rFonts w:ascii="Times New Roman" w:eastAsia="仿宋" w:hAnsi="仿宋" w:hint="eastAsia"/>
          <w:sz w:val="24"/>
        </w:rPr>
        <w:t>40</w:t>
      </w:r>
      <w:r w:rsidR="00955BAE" w:rsidRPr="00955BAE">
        <w:rPr>
          <w:rFonts w:ascii="Times New Roman" w:eastAsia="仿宋" w:hAnsi="仿宋"/>
          <w:sz w:val="24"/>
        </w:rPr>
        <w:t>余篇，其中</w:t>
      </w:r>
      <w:r w:rsidR="00D56CAA">
        <w:rPr>
          <w:rFonts w:ascii="Times New Roman" w:eastAsia="仿宋" w:hAnsi="仿宋" w:hint="eastAsia"/>
          <w:sz w:val="24"/>
        </w:rPr>
        <w:t>SCI/EI</w:t>
      </w:r>
      <w:r w:rsidR="00955BAE" w:rsidRPr="00955BAE">
        <w:rPr>
          <w:rFonts w:ascii="Times New Roman" w:eastAsia="仿宋" w:hAnsi="仿宋"/>
          <w:sz w:val="24"/>
        </w:rPr>
        <w:t>检索论文</w:t>
      </w:r>
      <w:r w:rsidR="00D56CAA">
        <w:rPr>
          <w:rFonts w:ascii="Times New Roman" w:eastAsia="仿宋" w:hAnsi="仿宋" w:hint="eastAsia"/>
          <w:sz w:val="24"/>
        </w:rPr>
        <w:t>20</w:t>
      </w:r>
      <w:r w:rsidR="00D56CAA">
        <w:rPr>
          <w:rFonts w:ascii="Times New Roman" w:eastAsia="仿宋" w:hAnsi="仿宋" w:hint="eastAsia"/>
          <w:sz w:val="24"/>
        </w:rPr>
        <w:t>余</w:t>
      </w:r>
      <w:r w:rsidR="00955BAE" w:rsidRPr="00955BAE">
        <w:rPr>
          <w:rFonts w:ascii="Times New Roman" w:eastAsia="仿宋" w:hAnsi="仿宋"/>
          <w:sz w:val="24"/>
        </w:rPr>
        <w:t>篇。</w:t>
      </w:r>
      <w:r w:rsidR="00016A8C">
        <w:rPr>
          <w:rFonts w:ascii="Times New Roman" w:eastAsia="仿宋" w:hAnsi="仿宋"/>
          <w:sz w:val="24"/>
        </w:rPr>
        <w:t>完成科技成果登记</w:t>
      </w:r>
      <w:r w:rsidR="00016A8C">
        <w:rPr>
          <w:rFonts w:ascii="Times New Roman" w:eastAsia="仿宋" w:hAnsi="仿宋" w:hint="eastAsia"/>
          <w:sz w:val="24"/>
        </w:rPr>
        <w:t>；并于</w:t>
      </w:r>
      <w:r w:rsidR="00720C01" w:rsidRPr="00720C01">
        <w:rPr>
          <w:rFonts w:ascii="Times New Roman" w:eastAsia="仿宋" w:hAnsi="仿宋" w:hint="eastAsia"/>
          <w:sz w:val="24"/>
        </w:rPr>
        <w:t>2019</w:t>
      </w:r>
      <w:r w:rsidR="00720C01" w:rsidRPr="00720C01">
        <w:rPr>
          <w:rFonts w:ascii="Times New Roman" w:eastAsia="仿宋" w:hAnsi="仿宋" w:hint="eastAsia"/>
          <w:sz w:val="24"/>
        </w:rPr>
        <w:t>年</w:t>
      </w:r>
      <w:r w:rsidR="00720C01" w:rsidRPr="00720C01">
        <w:rPr>
          <w:rFonts w:ascii="Times New Roman" w:eastAsia="仿宋" w:hAnsi="仿宋" w:hint="eastAsia"/>
          <w:sz w:val="24"/>
        </w:rPr>
        <w:t>10</w:t>
      </w:r>
      <w:r w:rsidR="00720C01" w:rsidRPr="00720C01">
        <w:rPr>
          <w:rFonts w:ascii="Times New Roman" w:eastAsia="仿宋" w:hAnsi="仿宋" w:hint="eastAsia"/>
          <w:sz w:val="24"/>
        </w:rPr>
        <w:t>月，经陕西省科学技术情报研究院对项目创新点进行查新，《科技查新报告》中综合分析了检索到的国内外密切相关文献，并与项目的查新点进行对比分析，认为“在公开发表的中英文文献中，未见与查新点相同的报道”。</w:t>
      </w:r>
    </w:p>
    <w:p w:rsidR="007853F1" w:rsidRPr="00E91803" w:rsidRDefault="00921104">
      <w:pPr>
        <w:spacing w:line="360" w:lineRule="exact"/>
        <w:jc w:val="left"/>
        <w:rPr>
          <w:rFonts w:ascii="Times New Roman" w:hAnsi="Times New Roman"/>
          <w:b/>
          <w:bCs/>
          <w:color w:val="000000"/>
          <w:sz w:val="24"/>
        </w:rPr>
      </w:pPr>
      <w:r w:rsidRPr="00E91803">
        <w:rPr>
          <w:rFonts w:ascii="Times New Roman" w:hAnsi="Times New Roman"/>
          <w:b/>
          <w:bCs/>
          <w:color w:val="000000"/>
          <w:sz w:val="24"/>
        </w:rPr>
        <w:t>7</w:t>
      </w:r>
      <w:r w:rsidRPr="00E91803">
        <w:rPr>
          <w:rFonts w:ascii="Times New Roman" w:hAnsi="宋体"/>
          <w:b/>
          <w:bCs/>
          <w:color w:val="000000"/>
          <w:sz w:val="24"/>
        </w:rPr>
        <w:t>、应用情况</w:t>
      </w:r>
    </w:p>
    <w:p w:rsidR="007853F1" w:rsidRPr="00955BAE" w:rsidRDefault="00475CF0" w:rsidP="000B7E49">
      <w:pPr>
        <w:spacing w:line="400" w:lineRule="exact"/>
        <w:ind w:firstLineChars="200" w:firstLine="480"/>
        <w:rPr>
          <w:rFonts w:ascii="Times New Roman" w:eastAsia="仿宋" w:hAnsi="仿宋"/>
          <w:sz w:val="24"/>
        </w:rPr>
      </w:pPr>
      <w:r w:rsidRPr="00955BAE">
        <w:rPr>
          <w:rFonts w:ascii="Times New Roman" w:eastAsia="仿宋" w:hAnsi="仿宋"/>
          <w:sz w:val="24"/>
        </w:rPr>
        <w:t>本成果所提出的可重构结构兼顾灵活性和高效性等特点，</w:t>
      </w:r>
      <w:r w:rsidR="00023D85" w:rsidRPr="00955BAE">
        <w:rPr>
          <w:rFonts w:ascii="Times New Roman" w:eastAsia="仿宋" w:hAnsi="仿宋" w:hint="eastAsia"/>
          <w:sz w:val="24"/>
        </w:rPr>
        <w:t>可</w:t>
      </w:r>
      <w:r w:rsidR="00023D85" w:rsidRPr="00955BAE">
        <w:rPr>
          <w:rFonts w:ascii="Times New Roman" w:eastAsia="仿宋" w:hAnsi="仿宋"/>
          <w:sz w:val="24"/>
        </w:rPr>
        <w:t>实现高效的图形渲染与计算任务加速</w:t>
      </w:r>
      <w:r w:rsidRPr="00955BAE">
        <w:rPr>
          <w:rFonts w:ascii="Times New Roman" w:eastAsia="仿宋" w:hAnsi="仿宋"/>
          <w:sz w:val="24"/>
        </w:rPr>
        <w:t>。动态可重构</w:t>
      </w:r>
      <w:r w:rsidR="00A4525D" w:rsidRPr="00955BAE">
        <w:rPr>
          <w:rFonts w:ascii="Times New Roman" w:eastAsia="仿宋" w:hAnsi="仿宋"/>
          <w:sz w:val="24"/>
        </w:rPr>
        <w:t>图形渲染技术与</w:t>
      </w:r>
      <w:r w:rsidRPr="00955BAE">
        <w:rPr>
          <w:rFonts w:ascii="Times New Roman" w:eastAsia="仿宋" w:hAnsi="仿宋"/>
          <w:sz w:val="24"/>
        </w:rPr>
        <w:t>阵列结构等成果在</w:t>
      </w:r>
      <w:r w:rsidR="004329A2" w:rsidRPr="00955BAE">
        <w:rPr>
          <w:rFonts w:ascii="Times New Roman" w:eastAsia="仿宋" w:hAnsi="仿宋"/>
          <w:sz w:val="24"/>
        </w:rPr>
        <w:t>西安恩狄集成电路有限公司</w:t>
      </w:r>
      <w:r w:rsidR="004329A2">
        <w:rPr>
          <w:rFonts w:ascii="Times New Roman" w:eastAsia="仿宋" w:hAnsi="仿宋" w:hint="eastAsia"/>
          <w:sz w:val="24"/>
        </w:rPr>
        <w:t>、</w:t>
      </w:r>
      <w:r w:rsidR="004329A2" w:rsidRPr="004329A2">
        <w:rPr>
          <w:rFonts w:ascii="Times New Roman" w:eastAsia="仿宋" w:hAnsi="仿宋" w:hint="eastAsia"/>
          <w:sz w:val="24"/>
        </w:rPr>
        <w:t>重庆兰空无人机技术有限公司、</w:t>
      </w:r>
      <w:r w:rsidRPr="00955BAE">
        <w:rPr>
          <w:rFonts w:ascii="Times New Roman" w:eastAsia="仿宋" w:hAnsi="仿宋"/>
          <w:sz w:val="24"/>
        </w:rPr>
        <w:t>西安深亚电子有限公司、</w:t>
      </w:r>
      <w:r w:rsidR="004329A2" w:rsidRPr="004329A2">
        <w:rPr>
          <w:rFonts w:ascii="Times New Roman" w:eastAsia="仿宋" w:hAnsi="仿宋" w:hint="eastAsia"/>
          <w:sz w:val="24"/>
        </w:rPr>
        <w:t>西安芯瞳半导体技术有限公司、</w:t>
      </w:r>
      <w:r w:rsidRPr="00955BAE">
        <w:rPr>
          <w:rFonts w:ascii="Times New Roman" w:eastAsia="仿宋" w:hAnsi="仿宋"/>
          <w:sz w:val="24"/>
        </w:rPr>
        <w:t>上海卓旭电子科技有限公司、西安九捷软件科技有责任公司和</w:t>
      </w:r>
      <w:r w:rsidR="004329A2" w:rsidRPr="004329A2">
        <w:rPr>
          <w:rFonts w:ascii="Times New Roman" w:eastAsia="仿宋" w:hAnsi="仿宋"/>
          <w:sz w:val="24"/>
        </w:rPr>
        <w:t>陕西沃联智能科技有限公司</w:t>
      </w:r>
      <w:r w:rsidRPr="00955BAE">
        <w:rPr>
          <w:rFonts w:ascii="Times New Roman" w:eastAsia="仿宋" w:hAnsi="仿宋"/>
          <w:sz w:val="24"/>
        </w:rPr>
        <w:t>等得到了实际应用，形成了相应产品，近三年新增销售额</w:t>
      </w:r>
      <w:r w:rsidR="00A4525D" w:rsidRPr="00955BAE">
        <w:rPr>
          <w:rFonts w:ascii="Times New Roman" w:eastAsia="仿宋" w:hAnsi="仿宋"/>
          <w:sz w:val="24"/>
        </w:rPr>
        <w:t>约</w:t>
      </w:r>
      <w:r w:rsidR="004329A2">
        <w:rPr>
          <w:rFonts w:ascii="Times New Roman" w:eastAsia="仿宋" w:hAnsi="仿宋" w:hint="eastAsia"/>
          <w:sz w:val="24"/>
        </w:rPr>
        <w:t>3000</w:t>
      </w:r>
      <w:r w:rsidRPr="00955BAE">
        <w:rPr>
          <w:rFonts w:ascii="Times New Roman" w:eastAsia="仿宋" w:hAnsi="仿宋"/>
          <w:sz w:val="24"/>
        </w:rPr>
        <w:t>万元。</w:t>
      </w:r>
    </w:p>
    <w:p w:rsidR="007853F1" w:rsidRPr="00E91803" w:rsidRDefault="00921104">
      <w:pPr>
        <w:pStyle w:val="a3"/>
        <w:spacing w:line="360" w:lineRule="exact"/>
        <w:ind w:firstLineChars="0" w:firstLine="0"/>
        <w:outlineLvl w:val="2"/>
        <w:rPr>
          <w:rFonts w:ascii="Times New Roman" w:hAnsi="Times New Roman"/>
          <w:color w:val="000000"/>
        </w:rPr>
      </w:pPr>
      <w:r w:rsidRPr="00E91803">
        <w:rPr>
          <w:rFonts w:ascii="Times New Roman" w:hAnsi="宋体"/>
          <w:b/>
          <w:bCs/>
          <w:color w:val="000000"/>
        </w:rPr>
        <w:t>主要应用单位情况如下表：</w:t>
      </w:r>
    </w:p>
    <w:tbl>
      <w:tblPr>
        <w:tblW w:w="8614" w:type="dxa"/>
        <w:tblLayout w:type="fixed"/>
        <w:tblLook w:val="04A0"/>
      </w:tblPr>
      <w:tblGrid>
        <w:gridCol w:w="426"/>
        <w:gridCol w:w="1809"/>
        <w:gridCol w:w="1985"/>
        <w:gridCol w:w="1701"/>
        <w:gridCol w:w="1112"/>
        <w:gridCol w:w="1581"/>
      </w:tblGrid>
      <w:tr w:rsidR="007853F1" w:rsidRPr="00E91803" w:rsidTr="00955BAE">
        <w:trPr>
          <w:trHeight w:val="498"/>
        </w:trPr>
        <w:tc>
          <w:tcPr>
            <w:tcW w:w="86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853F1" w:rsidRPr="00E91803" w:rsidRDefault="00921104">
            <w:pPr>
              <w:pStyle w:val="a3"/>
              <w:spacing w:line="360" w:lineRule="exact"/>
              <w:ind w:firstLineChars="0" w:firstLine="0"/>
              <w:jc w:val="left"/>
              <w:rPr>
                <w:rFonts w:ascii="Times New Roman" w:hAnsi="Times New Roman"/>
                <w:color w:val="000000"/>
              </w:rPr>
            </w:pPr>
            <w:r w:rsidRPr="00E91803">
              <w:rPr>
                <w:rFonts w:ascii="Times New Roman" w:hAnsi="宋体"/>
                <w:color w:val="000000"/>
              </w:rPr>
              <w:t>主要应用单位情况表</w:t>
            </w:r>
          </w:p>
        </w:tc>
      </w:tr>
      <w:tr w:rsidR="007853F1" w:rsidRPr="00E91803" w:rsidTr="00955BAE">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序号</w:t>
            </w:r>
          </w:p>
        </w:tc>
        <w:tc>
          <w:tcPr>
            <w:tcW w:w="1809" w:type="dxa"/>
            <w:tcBorders>
              <w:top w:val="nil"/>
              <w:left w:val="nil"/>
              <w:bottom w:val="single" w:sz="4" w:space="0" w:color="auto"/>
              <w:right w:val="single" w:sz="4" w:space="0" w:color="auto"/>
            </w:tcBorders>
            <w:shd w:val="clear" w:color="auto" w:fill="auto"/>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单位名称</w:t>
            </w:r>
          </w:p>
        </w:tc>
        <w:tc>
          <w:tcPr>
            <w:tcW w:w="1985" w:type="dxa"/>
            <w:tcBorders>
              <w:top w:val="nil"/>
              <w:left w:val="nil"/>
              <w:bottom w:val="single" w:sz="4" w:space="0" w:color="auto"/>
              <w:right w:val="single" w:sz="4" w:space="0" w:color="auto"/>
            </w:tcBorders>
            <w:shd w:val="clear" w:color="auto" w:fill="auto"/>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应用的技术</w:t>
            </w:r>
          </w:p>
        </w:tc>
        <w:tc>
          <w:tcPr>
            <w:tcW w:w="1701" w:type="dxa"/>
            <w:tcBorders>
              <w:top w:val="nil"/>
              <w:left w:val="nil"/>
              <w:bottom w:val="single" w:sz="4" w:space="0" w:color="auto"/>
              <w:right w:val="single" w:sz="4" w:space="0" w:color="auto"/>
            </w:tcBorders>
            <w:shd w:val="clear" w:color="auto" w:fill="auto"/>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应用对象及规模</w:t>
            </w:r>
            <w:r w:rsidRPr="00E91803">
              <w:rPr>
                <w:rFonts w:ascii="Times New Roman" w:hAnsi="Times New Roman"/>
                <w:color w:val="000000"/>
              </w:rPr>
              <w:t>(MW)</w:t>
            </w:r>
          </w:p>
        </w:tc>
        <w:tc>
          <w:tcPr>
            <w:tcW w:w="1112" w:type="dxa"/>
            <w:tcBorders>
              <w:top w:val="nil"/>
              <w:left w:val="nil"/>
              <w:bottom w:val="single" w:sz="4" w:space="0" w:color="auto"/>
              <w:right w:val="single" w:sz="4" w:space="0" w:color="auto"/>
            </w:tcBorders>
            <w:shd w:val="clear" w:color="auto" w:fill="auto"/>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应用起止时间</w:t>
            </w:r>
          </w:p>
        </w:tc>
        <w:tc>
          <w:tcPr>
            <w:tcW w:w="1581" w:type="dxa"/>
            <w:tcBorders>
              <w:top w:val="nil"/>
              <w:left w:val="nil"/>
              <w:bottom w:val="single" w:sz="4" w:space="0" w:color="auto"/>
              <w:right w:val="single" w:sz="4" w:space="0" w:color="auto"/>
            </w:tcBorders>
            <w:shd w:val="clear" w:color="auto" w:fill="auto"/>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单位联系人</w:t>
            </w:r>
            <w:r w:rsidRPr="00E91803">
              <w:rPr>
                <w:rFonts w:ascii="Times New Roman" w:hAnsi="Times New Roman"/>
                <w:color w:val="000000"/>
              </w:rPr>
              <w:t>/</w:t>
            </w:r>
            <w:r w:rsidRPr="00E91803">
              <w:rPr>
                <w:rFonts w:ascii="Times New Roman" w:hAnsi="宋体"/>
                <w:color w:val="000000"/>
              </w:rPr>
              <w:t>电话</w:t>
            </w:r>
          </w:p>
        </w:tc>
      </w:tr>
      <w:tr w:rsidR="00065D08" w:rsidRPr="00E91803" w:rsidTr="00955BAE">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65D08" w:rsidRPr="00955BAE" w:rsidRDefault="00065D08">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1</w:t>
            </w:r>
          </w:p>
        </w:tc>
        <w:tc>
          <w:tcPr>
            <w:tcW w:w="1809" w:type="dxa"/>
            <w:tcBorders>
              <w:top w:val="nil"/>
              <w:left w:val="nil"/>
              <w:bottom w:val="single" w:sz="4" w:space="0" w:color="auto"/>
              <w:right w:val="single" w:sz="4" w:space="0" w:color="auto"/>
            </w:tcBorders>
            <w:shd w:val="clear" w:color="auto" w:fill="auto"/>
            <w:vAlign w:val="center"/>
          </w:tcPr>
          <w:p w:rsidR="00065D08" w:rsidRPr="00955BAE" w:rsidRDefault="00065D08" w:rsidP="001E5785">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西安恩狄集成电路有限公司</w:t>
            </w:r>
          </w:p>
        </w:tc>
        <w:tc>
          <w:tcPr>
            <w:tcW w:w="1985" w:type="dxa"/>
            <w:tcBorders>
              <w:top w:val="nil"/>
              <w:left w:val="nil"/>
              <w:bottom w:val="single" w:sz="4" w:space="0" w:color="auto"/>
              <w:right w:val="single" w:sz="4" w:space="0" w:color="auto"/>
            </w:tcBorders>
            <w:shd w:val="clear" w:color="auto" w:fill="auto"/>
            <w:vAlign w:val="center"/>
          </w:tcPr>
          <w:p w:rsidR="00065D08" w:rsidRPr="00955BAE" w:rsidRDefault="00065D08" w:rsidP="001E5785">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实现自然对数和自然指数函数的可重构阵列结构</w:t>
            </w:r>
          </w:p>
        </w:tc>
        <w:tc>
          <w:tcPr>
            <w:tcW w:w="1701" w:type="dxa"/>
            <w:tcBorders>
              <w:top w:val="nil"/>
              <w:left w:val="nil"/>
              <w:bottom w:val="single" w:sz="4" w:space="0" w:color="auto"/>
              <w:right w:val="single" w:sz="4" w:space="0" w:color="auto"/>
            </w:tcBorders>
            <w:shd w:val="clear" w:color="auto" w:fill="auto"/>
            <w:vAlign w:val="center"/>
          </w:tcPr>
          <w:p w:rsidR="00065D08" w:rsidRPr="00955BAE" w:rsidRDefault="00065D08" w:rsidP="001E5785">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显示控制相关的产品</w:t>
            </w:r>
          </w:p>
        </w:tc>
        <w:tc>
          <w:tcPr>
            <w:tcW w:w="1112" w:type="dxa"/>
            <w:tcBorders>
              <w:top w:val="nil"/>
              <w:left w:val="nil"/>
              <w:bottom w:val="single" w:sz="4" w:space="0" w:color="auto"/>
              <w:right w:val="single" w:sz="4" w:space="0" w:color="auto"/>
            </w:tcBorders>
            <w:shd w:val="clear" w:color="auto" w:fill="auto"/>
            <w:vAlign w:val="center"/>
          </w:tcPr>
          <w:p w:rsidR="00065D08" w:rsidRPr="00955BAE" w:rsidRDefault="00065D08" w:rsidP="001E5785">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2016</w:t>
            </w:r>
            <w:r w:rsidRPr="00955BAE">
              <w:rPr>
                <w:rFonts w:ascii="Times New Roman" w:eastAsia="仿宋" w:hAnsi="仿宋"/>
                <w:color w:val="000000"/>
                <w:sz w:val="21"/>
                <w:szCs w:val="21"/>
              </w:rPr>
              <w:t>年至</w:t>
            </w:r>
            <w:r w:rsidRPr="00955BAE">
              <w:rPr>
                <w:rFonts w:ascii="Times New Roman" w:eastAsia="仿宋" w:hAnsi="Times New Roman"/>
                <w:color w:val="000000"/>
                <w:sz w:val="21"/>
                <w:szCs w:val="21"/>
              </w:rPr>
              <w:t>2018</w:t>
            </w:r>
            <w:r w:rsidRPr="00955BAE">
              <w:rPr>
                <w:rFonts w:ascii="Times New Roman" w:eastAsia="仿宋" w:hAnsi="仿宋"/>
                <w:color w:val="000000"/>
                <w:sz w:val="21"/>
                <w:szCs w:val="21"/>
              </w:rPr>
              <w:t>年</w:t>
            </w:r>
          </w:p>
        </w:tc>
        <w:tc>
          <w:tcPr>
            <w:tcW w:w="1581" w:type="dxa"/>
            <w:tcBorders>
              <w:top w:val="nil"/>
              <w:left w:val="nil"/>
              <w:bottom w:val="single" w:sz="4" w:space="0" w:color="auto"/>
              <w:right w:val="single" w:sz="4" w:space="0" w:color="auto"/>
            </w:tcBorders>
            <w:shd w:val="clear" w:color="auto" w:fill="auto"/>
            <w:vAlign w:val="center"/>
          </w:tcPr>
          <w:p w:rsidR="00065D08" w:rsidRPr="00955BAE" w:rsidRDefault="00065D08" w:rsidP="001E5785">
            <w:pPr>
              <w:pStyle w:val="a3"/>
              <w:spacing w:line="360" w:lineRule="exact"/>
              <w:ind w:firstLineChars="0" w:firstLine="0"/>
              <w:jc w:val="center"/>
              <w:rPr>
                <w:rFonts w:ascii="Times New Roman" w:eastAsia="仿宋" w:hAnsi="仿宋"/>
                <w:color w:val="000000"/>
                <w:sz w:val="21"/>
                <w:szCs w:val="21"/>
              </w:rPr>
            </w:pPr>
            <w:r w:rsidRPr="00955BAE">
              <w:rPr>
                <w:rFonts w:ascii="Times New Roman" w:eastAsia="仿宋" w:hAnsi="仿宋"/>
                <w:color w:val="000000"/>
                <w:sz w:val="21"/>
                <w:szCs w:val="21"/>
              </w:rPr>
              <w:t>焦继业</w:t>
            </w:r>
            <w:r w:rsidRPr="00955BAE">
              <w:rPr>
                <w:rFonts w:ascii="Times New Roman" w:eastAsia="仿宋" w:hAnsi="仿宋"/>
                <w:color w:val="000000"/>
                <w:sz w:val="21"/>
                <w:szCs w:val="21"/>
              </w:rPr>
              <w:t>13201587918</w:t>
            </w:r>
          </w:p>
        </w:tc>
      </w:tr>
      <w:tr w:rsidR="00065D08" w:rsidRPr="00E91803" w:rsidTr="00955BAE">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65D08" w:rsidRPr="00955BAE" w:rsidRDefault="00065D08" w:rsidP="008966B1">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2</w:t>
            </w:r>
          </w:p>
        </w:tc>
        <w:tc>
          <w:tcPr>
            <w:tcW w:w="1809" w:type="dxa"/>
            <w:tcBorders>
              <w:top w:val="nil"/>
              <w:left w:val="nil"/>
              <w:bottom w:val="single" w:sz="4" w:space="0" w:color="auto"/>
              <w:right w:val="single" w:sz="4" w:space="0" w:color="auto"/>
            </w:tcBorders>
            <w:shd w:val="clear" w:color="auto" w:fill="auto"/>
            <w:vAlign w:val="center"/>
          </w:tcPr>
          <w:p w:rsidR="00065D08" w:rsidRPr="00955BAE" w:rsidRDefault="00065D08" w:rsidP="00A159A9">
            <w:pPr>
              <w:pStyle w:val="a3"/>
              <w:spacing w:line="360" w:lineRule="exact"/>
              <w:ind w:firstLineChars="0" w:firstLine="0"/>
              <w:jc w:val="left"/>
              <w:rPr>
                <w:rFonts w:ascii="Times New Roman" w:eastAsia="仿宋" w:hAnsi="仿宋"/>
                <w:color w:val="000000"/>
                <w:sz w:val="21"/>
                <w:szCs w:val="21"/>
              </w:rPr>
            </w:pPr>
            <w:r w:rsidRPr="003F5703">
              <w:rPr>
                <w:rFonts w:ascii="Times New Roman" w:eastAsia="仿宋" w:hAnsi="仿宋" w:hint="eastAsia"/>
                <w:color w:val="000000"/>
                <w:sz w:val="21"/>
                <w:szCs w:val="21"/>
              </w:rPr>
              <w:t>重庆兰空无人机技术有限公司</w:t>
            </w:r>
          </w:p>
        </w:tc>
        <w:tc>
          <w:tcPr>
            <w:tcW w:w="1985" w:type="dxa"/>
            <w:tcBorders>
              <w:top w:val="nil"/>
              <w:left w:val="nil"/>
              <w:bottom w:val="single" w:sz="4" w:space="0" w:color="auto"/>
              <w:right w:val="single" w:sz="4" w:space="0" w:color="auto"/>
            </w:tcBorders>
            <w:shd w:val="clear" w:color="auto" w:fill="auto"/>
            <w:vAlign w:val="center"/>
          </w:tcPr>
          <w:p w:rsidR="00065D08" w:rsidRPr="00955BAE" w:rsidRDefault="00065D08" w:rsidP="00A159A9">
            <w:pPr>
              <w:pStyle w:val="a3"/>
              <w:spacing w:line="360" w:lineRule="exact"/>
              <w:ind w:firstLineChars="0" w:firstLine="0"/>
              <w:jc w:val="left"/>
              <w:rPr>
                <w:rFonts w:ascii="Times New Roman" w:eastAsia="仿宋" w:hAnsi="仿宋"/>
                <w:color w:val="000000"/>
                <w:sz w:val="21"/>
                <w:szCs w:val="21"/>
              </w:rPr>
            </w:pPr>
            <w:r>
              <w:rPr>
                <w:rFonts w:ascii="Times New Roman" w:eastAsia="仿宋" w:hAnsi="仿宋"/>
                <w:color w:val="000000"/>
                <w:sz w:val="21"/>
                <w:szCs w:val="21"/>
              </w:rPr>
              <w:t>可重构机制与结构</w:t>
            </w:r>
          </w:p>
        </w:tc>
        <w:tc>
          <w:tcPr>
            <w:tcW w:w="1701" w:type="dxa"/>
            <w:tcBorders>
              <w:top w:val="nil"/>
              <w:left w:val="nil"/>
              <w:bottom w:val="single" w:sz="4" w:space="0" w:color="auto"/>
              <w:right w:val="single" w:sz="4" w:space="0" w:color="auto"/>
            </w:tcBorders>
            <w:shd w:val="clear" w:color="auto" w:fill="auto"/>
            <w:vAlign w:val="center"/>
          </w:tcPr>
          <w:p w:rsidR="00065D08" w:rsidRPr="00955BAE" w:rsidRDefault="00065D08" w:rsidP="00A159A9">
            <w:pPr>
              <w:pStyle w:val="a3"/>
              <w:spacing w:line="360" w:lineRule="exact"/>
              <w:ind w:firstLineChars="0" w:firstLine="0"/>
              <w:jc w:val="left"/>
              <w:rPr>
                <w:rFonts w:ascii="Times New Roman" w:eastAsia="仿宋" w:hAnsi="仿宋"/>
                <w:color w:val="000000"/>
                <w:sz w:val="21"/>
                <w:szCs w:val="21"/>
              </w:rPr>
            </w:pPr>
            <w:r>
              <w:rPr>
                <w:rFonts w:ascii="Times New Roman" w:eastAsia="仿宋" w:hAnsi="仿宋"/>
                <w:color w:val="000000"/>
                <w:sz w:val="21"/>
                <w:szCs w:val="21"/>
              </w:rPr>
              <w:t>无人机控制</w:t>
            </w:r>
          </w:p>
        </w:tc>
        <w:tc>
          <w:tcPr>
            <w:tcW w:w="1112" w:type="dxa"/>
            <w:tcBorders>
              <w:top w:val="nil"/>
              <w:left w:val="nil"/>
              <w:bottom w:val="single" w:sz="4" w:space="0" w:color="auto"/>
              <w:right w:val="single" w:sz="4" w:space="0" w:color="auto"/>
            </w:tcBorders>
            <w:shd w:val="clear" w:color="auto" w:fill="auto"/>
            <w:vAlign w:val="center"/>
          </w:tcPr>
          <w:p w:rsidR="00065D08" w:rsidRPr="00955BAE" w:rsidRDefault="00065D08" w:rsidP="00A159A9">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2017</w:t>
            </w:r>
            <w:r w:rsidRPr="00955BAE">
              <w:rPr>
                <w:rFonts w:ascii="Times New Roman" w:eastAsia="仿宋" w:hAnsi="仿宋"/>
                <w:color w:val="000000"/>
                <w:sz w:val="21"/>
                <w:szCs w:val="21"/>
              </w:rPr>
              <w:t>年至</w:t>
            </w:r>
            <w:r w:rsidRPr="00955BAE">
              <w:rPr>
                <w:rFonts w:ascii="Times New Roman" w:eastAsia="仿宋" w:hAnsi="Times New Roman"/>
                <w:color w:val="000000"/>
                <w:sz w:val="21"/>
                <w:szCs w:val="21"/>
              </w:rPr>
              <w:t>201</w:t>
            </w:r>
            <w:r>
              <w:rPr>
                <w:rFonts w:ascii="Times New Roman" w:eastAsia="仿宋" w:hAnsi="Times New Roman" w:hint="eastAsia"/>
                <w:color w:val="000000"/>
                <w:sz w:val="21"/>
                <w:szCs w:val="21"/>
              </w:rPr>
              <w:t>9</w:t>
            </w:r>
            <w:r w:rsidRPr="00955BAE">
              <w:rPr>
                <w:rFonts w:ascii="Times New Roman" w:eastAsia="仿宋" w:hAnsi="仿宋"/>
                <w:color w:val="000000"/>
                <w:sz w:val="21"/>
                <w:szCs w:val="21"/>
              </w:rPr>
              <w:t>年</w:t>
            </w:r>
          </w:p>
        </w:tc>
        <w:tc>
          <w:tcPr>
            <w:tcW w:w="1581" w:type="dxa"/>
            <w:tcBorders>
              <w:top w:val="nil"/>
              <w:left w:val="nil"/>
              <w:bottom w:val="single" w:sz="4" w:space="0" w:color="auto"/>
              <w:right w:val="single" w:sz="4" w:space="0" w:color="auto"/>
            </w:tcBorders>
            <w:shd w:val="clear" w:color="auto" w:fill="auto"/>
            <w:vAlign w:val="center"/>
          </w:tcPr>
          <w:p w:rsidR="00065D08" w:rsidRPr="00955BAE" w:rsidRDefault="00065D08" w:rsidP="00A159A9">
            <w:pPr>
              <w:pStyle w:val="a3"/>
              <w:spacing w:line="360" w:lineRule="exact"/>
              <w:ind w:firstLineChars="0" w:firstLine="0"/>
              <w:jc w:val="center"/>
              <w:rPr>
                <w:rFonts w:ascii="Times New Roman" w:eastAsia="仿宋" w:hAnsi="仿宋"/>
                <w:color w:val="000000"/>
                <w:sz w:val="21"/>
                <w:szCs w:val="21"/>
              </w:rPr>
            </w:pPr>
            <w:r>
              <w:rPr>
                <w:rFonts w:ascii="Times New Roman" w:eastAsia="仿宋" w:hAnsi="仿宋" w:hint="eastAsia"/>
                <w:color w:val="000000"/>
                <w:sz w:val="21"/>
                <w:szCs w:val="21"/>
              </w:rPr>
              <w:t>董文博</w:t>
            </w:r>
            <w:r>
              <w:rPr>
                <w:rFonts w:ascii="Times New Roman" w:eastAsia="仿宋" w:hAnsi="仿宋" w:hint="eastAsia"/>
                <w:color w:val="000000"/>
                <w:sz w:val="21"/>
                <w:szCs w:val="21"/>
              </w:rPr>
              <w:t>15591823368</w:t>
            </w:r>
          </w:p>
        </w:tc>
      </w:tr>
      <w:tr w:rsidR="00065D08" w:rsidRPr="00E91803" w:rsidTr="00955BAE">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65D08" w:rsidRPr="00955BAE" w:rsidRDefault="00065D08" w:rsidP="008966B1">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3</w:t>
            </w:r>
          </w:p>
        </w:tc>
        <w:tc>
          <w:tcPr>
            <w:tcW w:w="1809" w:type="dxa"/>
            <w:tcBorders>
              <w:top w:val="nil"/>
              <w:left w:val="nil"/>
              <w:bottom w:val="single" w:sz="4" w:space="0" w:color="auto"/>
              <w:right w:val="single" w:sz="4" w:space="0" w:color="auto"/>
            </w:tcBorders>
            <w:shd w:val="clear" w:color="auto" w:fill="auto"/>
            <w:vAlign w:val="center"/>
          </w:tcPr>
          <w:p w:rsidR="00065D08" w:rsidRPr="00955BAE" w:rsidRDefault="00065D08" w:rsidP="00314E0F">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西安深亚电子有限公司</w:t>
            </w:r>
          </w:p>
        </w:tc>
        <w:tc>
          <w:tcPr>
            <w:tcW w:w="1985" w:type="dxa"/>
            <w:tcBorders>
              <w:top w:val="nil"/>
              <w:left w:val="nil"/>
              <w:bottom w:val="single" w:sz="4" w:space="0" w:color="auto"/>
              <w:right w:val="single" w:sz="4" w:space="0" w:color="auto"/>
            </w:tcBorders>
            <w:shd w:val="clear" w:color="auto" w:fill="auto"/>
            <w:vAlign w:val="center"/>
          </w:tcPr>
          <w:p w:rsidR="00065D08" w:rsidRPr="00955BAE" w:rsidRDefault="00065D08" w:rsidP="00314E0F">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动态可重构</w:t>
            </w:r>
            <w:r>
              <w:rPr>
                <w:rFonts w:ascii="Times New Roman" w:eastAsia="仿宋" w:hAnsi="仿宋" w:hint="eastAsia"/>
                <w:color w:val="000000"/>
                <w:sz w:val="21"/>
                <w:szCs w:val="21"/>
              </w:rPr>
              <w:t>电路</w:t>
            </w:r>
          </w:p>
        </w:tc>
        <w:tc>
          <w:tcPr>
            <w:tcW w:w="1701" w:type="dxa"/>
            <w:tcBorders>
              <w:top w:val="nil"/>
              <w:left w:val="nil"/>
              <w:bottom w:val="single" w:sz="4" w:space="0" w:color="auto"/>
              <w:right w:val="single" w:sz="4" w:space="0" w:color="auto"/>
            </w:tcBorders>
            <w:shd w:val="clear" w:color="auto" w:fill="auto"/>
            <w:vAlign w:val="center"/>
          </w:tcPr>
          <w:p w:rsidR="00065D08" w:rsidRPr="00955BAE" w:rsidRDefault="00065D08" w:rsidP="00314E0F">
            <w:pPr>
              <w:pStyle w:val="a3"/>
              <w:spacing w:line="360" w:lineRule="exact"/>
              <w:ind w:firstLineChars="0" w:firstLine="0"/>
              <w:jc w:val="left"/>
              <w:rPr>
                <w:rFonts w:ascii="Times New Roman" w:eastAsia="仿宋" w:hAnsi="Times New Roman"/>
                <w:color w:val="000000"/>
                <w:sz w:val="21"/>
                <w:szCs w:val="21"/>
              </w:rPr>
            </w:pPr>
            <w:r>
              <w:rPr>
                <w:rFonts w:ascii="Times New Roman" w:eastAsia="仿宋" w:hAnsi="仿宋" w:hint="eastAsia"/>
                <w:color w:val="000000"/>
                <w:sz w:val="21"/>
                <w:szCs w:val="21"/>
              </w:rPr>
              <w:t>控制</w:t>
            </w:r>
            <w:r>
              <w:rPr>
                <w:rFonts w:ascii="Times New Roman" w:eastAsia="仿宋" w:hAnsi="仿宋"/>
                <w:color w:val="000000"/>
                <w:sz w:val="21"/>
                <w:szCs w:val="21"/>
              </w:rPr>
              <w:t>芯片</w:t>
            </w:r>
          </w:p>
        </w:tc>
        <w:tc>
          <w:tcPr>
            <w:tcW w:w="1112" w:type="dxa"/>
            <w:tcBorders>
              <w:top w:val="nil"/>
              <w:left w:val="nil"/>
              <w:bottom w:val="single" w:sz="4" w:space="0" w:color="auto"/>
              <w:right w:val="single" w:sz="4" w:space="0" w:color="auto"/>
            </w:tcBorders>
            <w:shd w:val="clear" w:color="auto" w:fill="auto"/>
            <w:vAlign w:val="center"/>
          </w:tcPr>
          <w:p w:rsidR="00065D08" w:rsidRPr="00955BAE" w:rsidRDefault="00065D08" w:rsidP="00016A8C">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201</w:t>
            </w:r>
            <w:r>
              <w:rPr>
                <w:rFonts w:ascii="Times New Roman" w:eastAsia="仿宋" w:hAnsi="Times New Roman" w:hint="eastAsia"/>
                <w:color w:val="000000"/>
                <w:sz w:val="21"/>
                <w:szCs w:val="21"/>
              </w:rPr>
              <w:t>9</w:t>
            </w:r>
            <w:r w:rsidRPr="00955BAE">
              <w:rPr>
                <w:rFonts w:ascii="Times New Roman" w:eastAsia="仿宋" w:hAnsi="仿宋"/>
                <w:color w:val="000000"/>
                <w:sz w:val="21"/>
                <w:szCs w:val="21"/>
              </w:rPr>
              <w:t>年至</w:t>
            </w:r>
            <w:r w:rsidRPr="00955BAE">
              <w:rPr>
                <w:rFonts w:ascii="Times New Roman" w:eastAsia="仿宋" w:hAnsi="Times New Roman"/>
                <w:color w:val="000000"/>
                <w:sz w:val="21"/>
                <w:szCs w:val="21"/>
              </w:rPr>
              <w:t>2018</w:t>
            </w:r>
            <w:r w:rsidRPr="00955BAE">
              <w:rPr>
                <w:rFonts w:ascii="Times New Roman" w:eastAsia="仿宋" w:hAnsi="仿宋"/>
                <w:color w:val="000000"/>
                <w:sz w:val="21"/>
                <w:szCs w:val="21"/>
              </w:rPr>
              <w:t>年</w:t>
            </w:r>
          </w:p>
        </w:tc>
        <w:tc>
          <w:tcPr>
            <w:tcW w:w="1581" w:type="dxa"/>
            <w:tcBorders>
              <w:top w:val="nil"/>
              <w:left w:val="nil"/>
              <w:bottom w:val="single" w:sz="4" w:space="0" w:color="auto"/>
              <w:right w:val="single" w:sz="4" w:space="0" w:color="auto"/>
            </w:tcBorders>
            <w:shd w:val="clear" w:color="auto" w:fill="auto"/>
            <w:vAlign w:val="center"/>
          </w:tcPr>
          <w:p w:rsidR="00065D08" w:rsidRPr="00955BAE" w:rsidRDefault="00065D08" w:rsidP="00314E0F">
            <w:pPr>
              <w:pStyle w:val="a3"/>
              <w:spacing w:line="360" w:lineRule="exact"/>
              <w:ind w:firstLineChars="0" w:firstLine="0"/>
              <w:jc w:val="center"/>
              <w:rPr>
                <w:rFonts w:ascii="Times New Roman" w:eastAsia="仿宋" w:hAnsi="仿宋"/>
                <w:color w:val="000000"/>
                <w:sz w:val="21"/>
                <w:szCs w:val="21"/>
              </w:rPr>
            </w:pPr>
            <w:r w:rsidRPr="00955BAE">
              <w:rPr>
                <w:rFonts w:ascii="Times New Roman" w:eastAsia="仿宋" w:hAnsi="仿宋"/>
                <w:color w:val="000000"/>
                <w:sz w:val="21"/>
                <w:szCs w:val="21"/>
              </w:rPr>
              <w:t>徐东明</w:t>
            </w:r>
            <w:r w:rsidRPr="00955BAE">
              <w:rPr>
                <w:rFonts w:ascii="Times New Roman" w:eastAsia="仿宋" w:hAnsi="仿宋" w:hint="eastAsia"/>
                <w:color w:val="000000"/>
                <w:sz w:val="21"/>
                <w:szCs w:val="21"/>
              </w:rPr>
              <w:t>029-</w:t>
            </w:r>
            <w:r w:rsidRPr="00955BAE">
              <w:rPr>
                <w:rFonts w:ascii="Times New Roman" w:eastAsia="仿宋" w:hAnsi="仿宋"/>
                <w:color w:val="000000"/>
                <w:sz w:val="21"/>
                <w:szCs w:val="21"/>
              </w:rPr>
              <w:t>85383418</w:t>
            </w:r>
          </w:p>
        </w:tc>
      </w:tr>
      <w:tr w:rsidR="00065D08" w:rsidRPr="00E91803" w:rsidTr="00955BAE">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65D08" w:rsidRPr="00955BAE" w:rsidRDefault="00065D08" w:rsidP="008966B1">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4</w:t>
            </w:r>
          </w:p>
        </w:tc>
        <w:tc>
          <w:tcPr>
            <w:tcW w:w="1809" w:type="dxa"/>
            <w:tcBorders>
              <w:top w:val="nil"/>
              <w:left w:val="nil"/>
              <w:bottom w:val="single" w:sz="4" w:space="0" w:color="auto"/>
              <w:right w:val="single" w:sz="4" w:space="0" w:color="auto"/>
            </w:tcBorders>
            <w:shd w:val="clear" w:color="auto" w:fill="auto"/>
            <w:vAlign w:val="center"/>
          </w:tcPr>
          <w:p w:rsidR="00065D08" w:rsidRPr="00955BAE" w:rsidRDefault="00065D08" w:rsidP="00F97853">
            <w:pPr>
              <w:pStyle w:val="a3"/>
              <w:spacing w:line="360" w:lineRule="exact"/>
              <w:ind w:firstLineChars="0" w:firstLine="0"/>
              <w:jc w:val="left"/>
              <w:rPr>
                <w:rFonts w:ascii="Times New Roman" w:eastAsia="仿宋" w:hAnsi="仿宋"/>
                <w:color w:val="000000"/>
                <w:sz w:val="21"/>
                <w:szCs w:val="21"/>
              </w:rPr>
            </w:pPr>
            <w:r w:rsidRPr="003F5703">
              <w:rPr>
                <w:rFonts w:ascii="Times New Roman" w:eastAsia="仿宋" w:hAnsi="仿宋" w:hint="eastAsia"/>
                <w:color w:val="000000"/>
                <w:sz w:val="21"/>
                <w:szCs w:val="21"/>
              </w:rPr>
              <w:t>西安芯瞳半导体技术有限公司</w:t>
            </w:r>
          </w:p>
        </w:tc>
        <w:tc>
          <w:tcPr>
            <w:tcW w:w="1985" w:type="dxa"/>
            <w:tcBorders>
              <w:top w:val="nil"/>
              <w:left w:val="nil"/>
              <w:bottom w:val="single" w:sz="4" w:space="0" w:color="auto"/>
              <w:right w:val="single" w:sz="4" w:space="0" w:color="auto"/>
            </w:tcBorders>
            <w:shd w:val="clear" w:color="auto" w:fill="auto"/>
            <w:vAlign w:val="center"/>
          </w:tcPr>
          <w:p w:rsidR="00065D08" w:rsidRPr="00955BAE" w:rsidRDefault="00065D08" w:rsidP="00F97853">
            <w:pPr>
              <w:pStyle w:val="a3"/>
              <w:spacing w:line="360" w:lineRule="exact"/>
              <w:ind w:firstLineChars="0" w:firstLine="0"/>
              <w:jc w:val="left"/>
              <w:rPr>
                <w:rFonts w:ascii="Times New Roman" w:eastAsia="仿宋" w:hAnsi="仿宋"/>
                <w:color w:val="000000"/>
                <w:sz w:val="21"/>
                <w:szCs w:val="21"/>
              </w:rPr>
            </w:pPr>
            <w:r>
              <w:rPr>
                <w:rFonts w:ascii="Times New Roman" w:eastAsia="仿宋" w:hAnsi="仿宋"/>
                <w:color w:val="000000"/>
                <w:sz w:val="21"/>
                <w:szCs w:val="21"/>
              </w:rPr>
              <w:t>可重构图形渲染加速</w:t>
            </w:r>
          </w:p>
        </w:tc>
        <w:tc>
          <w:tcPr>
            <w:tcW w:w="1701" w:type="dxa"/>
            <w:tcBorders>
              <w:top w:val="nil"/>
              <w:left w:val="nil"/>
              <w:bottom w:val="single" w:sz="4" w:space="0" w:color="auto"/>
              <w:right w:val="single" w:sz="4" w:space="0" w:color="auto"/>
            </w:tcBorders>
            <w:shd w:val="clear" w:color="auto" w:fill="auto"/>
            <w:vAlign w:val="center"/>
          </w:tcPr>
          <w:p w:rsidR="00065D08" w:rsidRPr="00955BAE" w:rsidRDefault="00065D08" w:rsidP="00F97853">
            <w:pPr>
              <w:pStyle w:val="a3"/>
              <w:spacing w:line="360" w:lineRule="exact"/>
              <w:ind w:firstLineChars="0" w:firstLine="0"/>
              <w:jc w:val="left"/>
              <w:rPr>
                <w:rFonts w:ascii="Times New Roman" w:eastAsia="仿宋" w:hAnsi="仿宋"/>
                <w:color w:val="000000"/>
                <w:sz w:val="21"/>
                <w:szCs w:val="21"/>
              </w:rPr>
            </w:pPr>
            <w:r>
              <w:rPr>
                <w:rFonts w:ascii="Times New Roman" w:eastAsia="仿宋" w:hAnsi="仿宋"/>
                <w:color w:val="000000"/>
                <w:sz w:val="21"/>
                <w:szCs w:val="21"/>
              </w:rPr>
              <w:t>图形加速</w:t>
            </w:r>
            <w:r>
              <w:rPr>
                <w:rFonts w:ascii="Times New Roman" w:eastAsia="仿宋" w:hAnsi="仿宋"/>
                <w:color w:val="000000"/>
                <w:sz w:val="21"/>
                <w:szCs w:val="21"/>
              </w:rPr>
              <w:t>IP</w:t>
            </w:r>
          </w:p>
        </w:tc>
        <w:tc>
          <w:tcPr>
            <w:tcW w:w="1112" w:type="dxa"/>
            <w:tcBorders>
              <w:top w:val="nil"/>
              <w:left w:val="nil"/>
              <w:bottom w:val="single" w:sz="4" w:space="0" w:color="auto"/>
              <w:right w:val="single" w:sz="4" w:space="0" w:color="auto"/>
            </w:tcBorders>
            <w:shd w:val="clear" w:color="auto" w:fill="auto"/>
            <w:vAlign w:val="center"/>
          </w:tcPr>
          <w:p w:rsidR="00065D08" w:rsidRPr="00955BAE" w:rsidRDefault="00065D08" w:rsidP="00016A8C">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201</w:t>
            </w:r>
            <w:r>
              <w:rPr>
                <w:rFonts w:ascii="Times New Roman" w:eastAsia="仿宋" w:hAnsi="Times New Roman" w:hint="eastAsia"/>
                <w:color w:val="000000"/>
                <w:sz w:val="21"/>
                <w:szCs w:val="21"/>
              </w:rPr>
              <w:t>8</w:t>
            </w:r>
            <w:r w:rsidRPr="00955BAE">
              <w:rPr>
                <w:rFonts w:ascii="Times New Roman" w:eastAsia="仿宋" w:hAnsi="仿宋"/>
                <w:color w:val="000000"/>
                <w:sz w:val="21"/>
                <w:szCs w:val="21"/>
              </w:rPr>
              <w:t>年至</w:t>
            </w:r>
            <w:r w:rsidRPr="00955BAE">
              <w:rPr>
                <w:rFonts w:ascii="Times New Roman" w:eastAsia="仿宋" w:hAnsi="Times New Roman"/>
                <w:color w:val="000000"/>
                <w:sz w:val="21"/>
                <w:szCs w:val="21"/>
              </w:rPr>
              <w:t>201</w:t>
            </w:r>
            <w:r>
              <w:rPr>
                <w:rFonts w:ascii="Times New Roman" w:eastAsia="仿宋" w:hAnsi="Times New Roman" w:hint="eastAsia"/>
                <w:color w:val="000000"/>
                <w:sz w:val="21"/>
                <w:szCs w:val="21"/>
              </w:rPr>
              <w:t>9</w:t>
            </w:r>
            <w:r w:rsidRPr="00955BAE">
              <w:rPr>
                <w:rFonts w:ascii="Times New Roman" w:eastAsia="仿宋" w:hAnsi="仿宋"/>
                <w:color w:val="000000"/>
                <w:sz w:val="21"/>
                <w:szCs w:val="21"/>
              </w:rPr>
              <w:t>年</w:t>
            </w:r>
          </w:p>
        </w:tc>
        <w:tc>
          <w:tcPr>
            <w:tcW w:w="1581" w:type="dxa"/>
            <w:tcBorders>
              <w:top w:val="nil"/>
              <w:left w:val="nil"/>
              <w:bottom w:val="single" w:sz="4" w:space="0" w:color="auto"/>
              <w:right w:val="single" w:sz="4" w:space="0" w:color="auto"/>
            </w:tcBorders>
            <w:shd w:val="clear" w:color="auto" w:fill="auto"/>
            <w:vAlign w:val="center"/>
          </w:tcPr>
          <w:p w:rsidR="00065D08" w:rsidRDefault="004329A2" w:rsidP="00F97853">
            <w:pPr>
              <w:pStyle w:val="a3"/>
              <w:spacing w:line="360" w:lineRule="exact"/>
              <w:ind w:firstLineChars="0" w:firstLine="0"/>
              <w:jc w:val="center"/>
              <w:rPr>
                <w:rFonts w:ascii="Times New Roman" w:eastAsia="仿宋" w:hAnsi="仿宋"/>
                <w:color w:val="000000"/>
                <w:sz w:val="21"/>
                <w:szCs w:val="21"/>
              </w:rPr>
            </w:pPr>
            <w:r>
              <w:rPr>
                <w:rFonts w:ascii="Times New Roman" w:eastAsia="仿宋" w:hAnsi="仿宋" w:hint="eastAsia"/>
                <w:color w:val="000000"/>
                <w:sz w:val="21"/>
                <w:szCs w:val="21"/>
              </w:rPr>
              <w:t>武林林</w:t>
            </w:r>
          </w:p>
          <w:p w:rsidR="00065D08" w:rsidRPr="00955BAE" w:rsidRDefault="004329A2" w:rsidP="00F97853">
            <w:pPr>
              <w:pStyle w:val="a3"/>
              <w:spacing w:line="360" w:lineRule="exact"/>
              <w:ind w:firstLineChars="0" w:firstLine="0"/>
              <w:jc w:val="center"/>
              <w:rPr>
                <w:rFonts w:ascii="Times New Roman" w:eastAsia="仿宋" w:hAnsi="仿宋"/>
                <w:color w:val="000000"/>
                <w:sz w:val="21"/>
                <w:szCs w:val="21"/>
              </w:rPr>
            </w:pPr>
            <w:r>
              <w:rPr>
                <w:rFonts w:ascii="Times New Roman" w:eastAsia="仿宋" w:hAnsi="仿宋" w:hint="eastAsia"/>
                <w:color w:val="000000"/>
                <w:sz w:val="21"/>
                <w:szCs w:val="21"/>
              </w:rPr>
              <w:t>18591927787</w:t>
            </w:r>
          </w:p>
        </w:tc>
      </w:tr>
      <w:tr w:rsidR="00065D08" w:rsidRPr="00E91803" w:rsidTr="00955BAE">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65D08" w:rsidRPr="00955BAE" w:rsidRDefault="00065D08" w:rsidP="008966B1">
            <w:pPr>
              <w:pStyle w:val="a3"/>
              <w:spacing w:line="360" w:lineRule="exact"/>
              <w:ind w:firstLineChars="0" w:firstLine="0"/>
              <w:jc w:val="left"/>
              <w:rPr>
                <w:rFonts w:ascii="Times New Roman" w:eastAsia="仿宋" w:hAnsi="Times New Roman"/>
                <w:color w:val="000000"/>
                <w:sz w:val="21"/>
                <w:szCs w:val="21"/>
              </w:rPr>
            </w:pPr>
            <w:r>
              <w:rPr>
                <w:rFonts w:ascii="Times New Roman" w:eastAsia="仿宋" w:hAnsi="Times New Roman" w:hint="eastAsia"/>
                <w:color w:val="000000"/>
                <w:sz w:val="21"/>
                <w:szCs w:val="21"/>
              </w:rPr>
              <w:t>5</w:t>
            </w:r>
          </w:p>
        </w:tc>
        <w:tc>
          <w:tcPr>
            <w:tcW w:w="1809" w:type="dxa"/>
            <w:tcBorders>
              <w:top w:val="nil"/>
              <w:left w:val="nil"/>
              <w:bottom w:val="single" w:sz="4" w:space="0" w:color="auto"/>
              <w:right w:val="single" w:sz="4" w:space="0" w:color="auto"/>
            </w:tcBorders>
            <w:shd w:val="clear" w:color="auto" w:fill="auto"/>
            <w:vAlign w:val="center"/>
          </w:tcPr>
          <w:p w:rsidR="00065D08" w:rsidRPr="00955BAE" w:rsidRDefault="00065D08" w:rsidP="00392049">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上海卓旭电子科技有限公司</w:t>
            </w:r>
          </w:p>
        </w:tc>
        <w:tc>
          <w:tcPr>
            <w:tcW w:w="1985" w:type="dxa"/>
            <w:tcBorders>
              <w:top w:val="nil"/>
              <w:left w:val="nil"/>
              <w:bottom w:val="single" w:sz="4" w:space="0" w:color="auto"/>
              <w:right w:val="single" w:sz="4" w:space="0" w:color="auto"/>
            </w:tcBorders>
            <w:shd w:val="clear" w:color="auto" w:fill="auto"/>
            <w:vAlign w:val="center"/>
          </w:tcPr>
          <w:p w:rsidR="00065D08" w:rsidRPr="00955BAE" w:rsidRDefault="00065D08" w:rsidP="00392049">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三角函数求值器与超越函数求值器等专利</w:t>
            </w:r>
          </w:p>
        </w:tc>
        <w:tc>
          <w:tcPr>
            <w:tcW w:w="1701" w:type="dxa"/>
            <w:tcBorders>
              <w:top w:val="nil"/>
              <w:left w:val="nil"/>
              <w:bottom w:val="single" w:sz="4" w:space="0" w:color="auto"/>
              <w:right w:val="single" w:sz="4" w:space="0" w:color="auto"/>
            </w:tcBorders>
            <w:shd w:val="clear" w:color="auto" w:fill="auto"/>
            <w:vAlign w:val="center"/>
          </w:tcPr>
          <w:p w:rsidR="00065D08" w:rsidRPr="00955BAE" w:rsidRDefault="00065D08" w:rsidP="00392049">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车载通信相关的产品</w:t>
            </w:r>
          </w:p>
        </w:tc>
        <w:tc>
          <w:tcPr>
            <w:tcW w:w="1112" w:type="dxa"/>
            <w:tcBorders>
              <w:top w:val="nil"/>
              <w:left w:val="nil"/>
              <w:bottom w:val="single" w:sz="4" w:space="0" w:color="auto"/>
              <w:right w:val="single" w:sz="4" w:space="0" w:color="auto"/>
            </w:tcBorders>
            <w:shd w:val="clear" w:color="auto" w:fill="auto"/>
            <w:vAlign w:val="center"/>
          </w:tcPr>
          <w:p w:rsidR="00065D08" w:rsidRPr="00955BAE" w:rsidRDefault="00065D08" w:rsidP="00392049">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2016</w:t>
            </w:r>
            <w:r w:rsidRPr="00955BAE">
              <w:rPr>
                <w:rFonts w:ascii="Times New Roman" w:eastAsia="仿宋" w:hAnsi="仿宋"/>
                <w:color w:val="000000"/>
                <w:sz w:val="21"/>
                <w:szCs w:val="21"/>
              </w:rPr>
              <w:t>年至</w:t>
            </w:r>
            <w:r w:rsidRPr="00955BAE">
              <w:rPr>
                <w:rFonts w:ascii="Times New Roman" w:eastAsia="仿宋" w:hAnsi="Times New Roman"/>
                <w:color w:val="000000"/>
                <w:sz w:val="21"/>
                <w:szCs w:val="21"/>
              </w:rPr>
              <w:t>2018</w:t>
            </w:r>
            <w:r w:rsidRPr="00955BAE">
              <w:rPr>
                <w:rFonts w:ascii="Times New Roman" w:eastAsia="仿宋" w:hAnsi="仿宋"/>
                <w:color w:val="000000"/>
                <w:sz w:val="21"/>
                <w:szCs w:val="21"/>
              </w:rPr>
              <w:t>年</w:t>
            </w:r>
          </w:p>
        </w:tc>
        <w:tc>
          <w:tcPr>
            <w:tcW w:w="1581" w:type="dxa"/>
            <w:tcBorders>
              <w:top w:val="nil"/>
              <w:left w:val="nil"/>
              <w:bottom w:val="single" w:sz="4" w:space="0" w:color="auto"/>
              <w:right w:val="single" w:sz="4" w:space="0" w:color="auto"/>
            </w:tcBorders>
            <w:shd w:val="clear" w:color="auto" w:fill="auto"/>
            <w:vAlign w:val="center"/>
          </w:tcPr>
          <w:p w:rsidR="00065D08" w:rsidRPr="00955BAE" w:rsidRDefault="00065D08" w:rsidP="00392049">
            <w:pPr>
              <w:pStyle w:val="a3"/>
              <w:spacing w:line="360" w:lineRule="exact"/>
              <w:ind w:firstLineChars="0" w:firstLine="0"/>
              <w:jc w:val="center"/>
              <w:rPr>
                <w:rFonts w:ascii="Times New Roman" w:eastAsia="仿宋" w:hAnsi="仿宋"/>
                <w:color w:val="000000"/>
                <w:sz w:val="21"/>
                <w:szCs w:val="21"/>
              </w:rPr>
            </w:pPr>
            <w:r w:rsidRPr="00955BAE">
              <w:rPr>
                <w:rFonts w:ascii="Times New Roman" w:eastAsia="仿宋" w:hAnsi="仿宋"/>
                <w:color w:val="000000"/>
                <w:sz w:val="21"/>
                <w:szCs w:val="21"/>
              </w:rPr>
              <w:t>巨学亮</w:t>
            </w:r>
          </w:p>
          <w:p w:rsidR="00065D08" w:rsidRPr="00955BAE" w:rsidRDefault="00065D08" w:rsidP="00392049">
            <w:pPr>
              <w:pStyle w:val="a3"/>
              <w:spacing w:line="360" w:lineRule="exact"/>
              <w:ind w:firstLineChars="0" w:firstLine="0"/>
              <w:jc w:val="center"/>
              <w:rPr>
                <w:rFonts w:ascii="Times New Roman" w:eastAsia="仿宋" w:hAnsi="仿宋"/>
                <w:color w:val="000000"/>
                <w:sz w:val="21"/>
                <w:szCs w:val="21"/>
              </w:rPr>
            </w:pPr>
            <w:r w:rsidRPr="00955BAE">
              <w:rPr>
                <w:rFonts w:ascii="Times New Roman" w:eastAsia="仿宋" w:hAnsi="仿宋" w:hint="eastAsia"/>
                <w:color w:val="000000"/>
                <w:sz w:val="21"/>
                <w:szCs w:val="21"/>
              </w:rPr>
              <w:t>021-67106998</w:t>
            </w:r>
          </w:p>
        </w:tc>
      </w:tr>
      <w:tr w:rsidR="00065D08" w:rsidRPr="00E91803" w:rsidTr="00955BAE">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65D08" w:rsidRPr="00955BAE" w:rsidRDefault="00065D08" w:rsidP="008966B1">
            <w:pPr>
              <w:pStyle w:val="a3"/>
              <w:spacing w:line="360" w:lineRule="exact"/>
              <w:ind w:firstLineChars="0" w:firstLine="0"/>
              <w:jc w:val="left"/>
              <w:rPr>
                <w:rFonts w:ascii="Times New Roman" w:eastAsia="仿宋" w:hAnsi="Times New Roman"/>
                <w:color w:val="000000"/>
                <w:sz w:val="21"/>
                <w:szCs w:val="21"/>
              </w:rPr>
            </w:pPr>
            <w:r>
              <w:rPr>
                <w:rFonts w:ascii="Times New Roman" w:eastAsia="仿宋" w:hAnsi="Times New Roman" w:hint="eastAsia"/>
                <w:color w:val="000000"/>
                <w:sz w:val="21"/>
                <w:szCs w:val="21"/>
              </w:rPr>
              <w:lastRenderedPageBreak/>
              <w:t>6</w:t>
            </w:r>
          </w:p>
        </w:tc>
        <w:tc>
          <w:tcPr>
            <w:tcW w:w="1809" w:type="dxa"/>
            <w:tcBorders>
              <w:top w:val="nil"/>
              <w:left w:val="nil"/>
              <w:bottom w:val="single" w:sz="4" w:space="0" w:color="auto"/>
              <w:right w:val="single" w:sz="4" w:space="0" w:color="auto"/>
            </w:tcBorders>
            <w:shd w:val="clear" w:color="auto" w:fill="auto"/>
            <w:vAlign w:val="center"/>
          </w:tcPr>
          <w:p w:rsidR="00065D08" w:rsidRPr="00955BAE" w:rsidRDefault="00065D08" w:rsidP="003F2C54">
            <w:pPr>
              <w:autoSpaceDE w:val="0"/>
              <w:autoSpaceDN w:val="0"/>
              <w:adjustRightInd w:val="0"/>
              <w:jc w:val="left"/>
              <w:rPr>
                <w:rFonts w:ascii="Times New Roman" w:eastAsia="仿宋" w:hAnsi="Times New Roman"/>
                <w:kern w:val="0"/>
                <w:szCs w:val="21"/>
              </w:rPr>
            </w:pPr>
            <w:r w:rsidRPr="00955BAE">
              <w:rPr>
                <w:rFonts w:ascii="Times New Roman" w:eastAsia="仿宋" w:hAnsi="仿宋"/>
                <w:kern w:val="0"/>
                <w:szCs w:val="21"/>
              </w:rPr>
              <w:t>西安九捷软件科技有限责任公司</w:t>
            </w:r>
          </w:p>
        </w:tc>
        <w:tc>
          <w:tcPr>
            <w:tcW w:w="1985" w:type="dxa"/>
            <w:tcBorders>
              <w:top w:val="nil"/>
              <w:left w:val="nil"/>
              <w:bottom w:val="single" w:sz="4" w:space="0" w:color="auto"/>
              <w:right w:val="single" w:sz="4" w:space="0" w:color="auto"/>
            </w:tcBorders>
            <w:shd w:val="clear" w:color="auto" w:fill="auto"/>
            <w:vAlign w:val="center"/>
          </w:tcPr>
          <w:p w:rsidR="00065D08" w:rsidRPr="00955BAE" w:rsidRDefault="00065D08" w:rsidP="003F2C54">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实现自然对数和自然指数函数的可重构阵列结构</w:t>
            </w:r>
          </w:p>
        </w:tc>
        <w:tc>
          <w:tcPr>
            <w:tcW w:w="1701" w:type="dxa"/>
            <w:tcBorders>
              <w:top w:val="nil"/>
              <w:left w:val="nil"/>
              <w:bottom w:val="single" w:sz="4" w:space="0" w:color="auto"/>
              <w:right w:val="single" w:sz="4" w:space="0" w:color="auto"/>
            </w:tcBorders>
            <w:shd w:val="clear" w:color="auto" w:fill="auto"/>
            <w:vAlign w:val="center"/>
          </w:tcPr>
          <w:p w:rsidR="00065D08" w:rsidRPr="00955BAE" w:rsidRDefault="00065D08" w:rsidP="003F2C54">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CIR30</w:t>
            </w:r>
            <w:r w:rsidRPr="00955BAE">
              <w:rPr>
                <w:rFonts w:ascii="Times New Roman" w:eastAsia="仿宋" w:hAnsi="仿宋"/>
                <w:color w:val="000000"/>
                <w:sz w:val="21"/>
                <w:szCs w:val="21"/>
              </w:rPr>
              <w:t>系统管理维护平台软件相关产品</w:t>
            </w:r>
          </w:p>
        </w:tc>
        <w:tc>
          <w:tcPr>
            <w:tcW w:w="1112" w:type="dxa"/>
            <w:tcBorders>
              <w:top w:val="nil"/>
              <w:left w:val="nil"/>
              <w:bottom w:val="single" w:sz="4" w:space="0" w:color="auto"/>
              <w:right w:val="single" w:sz="4" w:space="0" w:color="auto"/>
            </w:tcBorders>
            <w:shd w:val="clear" w:color="auto" w:fill="auto"/>
            <w:vAlign w:val="center"/>
          </w:tcPr>
          <w:p w:rsidR="00065D08" w:rsidRPr="00955BAE" w:rsidRDefault="00065D08" w:rsidP="003F2C54">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2016</w:t>
            </w:r>
            <w:r w:rsidRPr="00955BAE">
              <w:rPr>
                <w:rFonts w:ascii="Times New Roman" w:eastAsia="仿宋" w:hAnsi="仿宋"/>
                <w:color w:val="000000"/>
                <w:sz w:val="21"/>
                <w:szCs w:val="21"/>
              </w:rPr>
              <w:t>年至</w:t>
            </w:r>
            <w:r>
              <w:rPr>
                <w:rFonts w:ascii="Times New Roman" w:eastAsia="仿宋" w:hAnsi="Times New Roman"/>
                <w:color w:val="000000"/>
                <w:sz w:val="21"/>
                <w:szCs w:val="21"/>
              </w:rPr>
              <w:t>2018</w:t>
            </w:r>
            <w:r w:rsidRPr="00955BAE">
              <w:rPr>
                <w:rFonts w:ascii="Times New Roman" w:eastAsia="仿宋" w:hAnsi="仿宋"/>
                <w:color w:val="000000"/>
                <w:sz w:val="21"/>
                <w:szCs w:val="21"/>
              </w:rPr>
              <w:t>年</w:t>
            </w:r>
          </w:p>
        </w:tc>
        <w:tc>
          <w:tcPr>
            <w:tcW w:w="1581" w:type="dxa"/>
            <w:tcBorders>
              <w:top w:val="nil"/>
              <w:left w:val="nil"/>
              <w:bottom w:val="single" w:sz="4" w:space="0" w:color="auto"/>
              <w:right w:val="single" w:sz="4" w:space="0" w:color="auto"/>
            </w:tcBorders>
            <w:shd w:val="clear" w:color="auto" w:fill="auto"/>
            <w:vAlign w:val="center"/>
          </w:tcPr>
          <w:p w:rsidR="00065D08" w:rsidRPr="00955BAE" w:rsidRDefault="00065D08" w:rsidP="003F2C54">
            <w:pPr>
              <w:pStyle w:val="a3"/>
              <w:spacing w:line="360" w:lineRule="exact"/>
              <w:ind w:firstLineChars="0" w:firstLine="0"/>
              <w:jc w:val="center"/>
              <w:rPr>
                <w:rFonts w:ascii="Times New Roman" w:eastAsia="仿宋" w:hAnsi="仿宋"/>
                <w:color w:val="000000"/>
                <w:sz w:val="21"/>
                <w:szCs w:val="21"/>
              </w:rPr>
            </w:pPr>
            <w:r w:rsidRPr="00955BAE">
              <w:rPr>
                <w:rFonts w:ascii="Times New Roman" w:eastAsia="仿宋" w:hAnsi="仿宋"/>
                <w:color w:val="000000"/>
                <w:sz w:val="21"/>
                <w:szCs w:val="21"/>
              </w:rPr>
              <w:t>谢建斌</w:t>
            </w:r>
          </w:p>
          <w:p w:rsidR="00065D08" w:rsidRPr="00955BAE" w:rsidRDefault="00065D08" w:rsidP="003F2C54">
            <w:pPr>
              <w:pStyle w:val="a3"/>
              <w:spacing w:line="360" w:lineRule="exact"/>
              <w:ind w:firstLineChars="0" w:firstLine="0"/>
              <w:jc w:val="center"/>
              <w:rPr>
                <w:rFonts w:ascii="Times New Roman" w:eastAsia="仿宋" w:hAnsi="仿宋"/>
                <w:color w:val="000000"/>
                <w:sz w:val="21"/>
                <w:szCs w:val="21"/>
              </w:rPr>
            </w:pPr>
            <w:r w:rsidRPr="00955BAE">
              <w:rPr>
                <w:rFonts w:ascii="MS Mincho" w:eastAsia="MS Mincho" w:hAnsi="MS Mincho" w:cs="MS Mincho" w:hint="eastAsia"/>
                <w:color w:val="000000"/>
                <w:sz w:val="21"/>
                <w:szCs w:val="21"/>
              </w:rPr>
              <w:t>‭</w:t>
            </w:r>
            <w:r w:rsidRPr="00955BAE">
              <w:rPr>
                <w:rFonts w:ascii="Times New Roman" w:eastAsia="仿宋" w:hAnsi="仿宋" w:hint="eastAsia"/>
                <w:color w:val="000000"/>
                <w:sz w:val="21"/>
                <w:szCs w:val="21"/>
              </w:rPr>
              <w:t>029-89284235</w:t>
            </w:r>
            <w:r w:rsidRPr="00955BAE">
              <w:rPr>
                <w:rFonts w:ascii="MS Mincho" w:eastAsia="MS Mincho" w:hAnsi="MS Mincho" w:cs="MS Mincho" w:hint="eastAsia"/>
                <w:color w:val="000000"/>
                <w:sz w:val="21"/>
                <w:szCs w:val="21"/>
              </w:rPr>
              <w:t>‬</w:t>
            </w:r>
          </w:p>
        </w:tc>
      </w:tr>
      <w:tr w:rsidR="00065D08" w:rsidRPr="00E91803" w:rsidTr="00955BAE">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65D08" w:rsidRPr="00955BAE" w:rsidRDefault="00065D08" w:rsidP="008966B1">
            <w:pPr>
              <w:pStyle w:val="a3"/>
              <w:spacing w:line="360" w:lineRule="exact"/>
              <w:ind w:firstLineChars="0" w:firstLine="0"/>
              <w:jc w:val="left"/>
              <w:rPr>
                <w:rFonts w:ascii="Times New Roman" w:eastAsia="仿宋" w:hAnsi="Times New Roman"/>
                <w:color w:val="000000"/>
                <w:sz w:val="21"/>
                <w:szCs w:val="21"/>
              </w:rPr>
            </w:pPr>
            <w:r>
              <w:rPr>
                <w:rFonts w:ascii="Times New Roman" w:eastAsia="仿宋" w:hAnsi="Times New Roman" w:hint="eastAsia"/>
                <w:color w:val="000000"/>
                <w:sz w:val="21"/>
                <w:szCs w:val="21"/>
              </w:rPr>
              <w:t>7</w:t>
            </w:r>
          </w:p>
        </w:tc>
        <w:tc>
          <w:tcPr>
            <w:tcW w:w="1809" w:type="dxa"/>
            <w:tcBorders>
              <w:top w:val="nil"/>
              <w:left w:val="nil"/>
              <w:bottom w:val="single" w:sz="4" w:space="0" w:color="auto"/>
              <w:right w:val="single" w:sz="4" w:space="0" w:color="auto"/>
            </w:tcBorders>
            <w:shd w:val="clear" w:color="auto" w:fill="auto"/>
            <w:vAlign w:val="center"/>
          </w:tcPr>
          <w:p w:rsidR="00065D08" w:rsidRPr="00955BAE" w:rsidRDefault="004329A2" w:rsidP="0053091C">
            <w:pPr>
              <w:pStyle w:val="a3"/>
              <w:spacing w:line="360" w:lineRule="exact"/>
              <w:ind w:firstLineChars="0" w:firstLine="0"/>
              <w:jc w:val="left"/>
              <w:rPr>
                <w:rFonts w:ascii="Times New Roman" w:eastAsia="仿宋" w:hAnsi="仿宋"/>
                <w:color w:val="000000"/>
                <w:sz w:val="21"/>
                <w:szCs w:val="21"/>
              </w:rPr>
            </w:pPr>
            <w:r>
              <w:rPr>
                <w:rFonts w:ascii="Times New Roman" w:eastAsia="仿宋" w:hAnsi="仿宋"/>
                <w:color w:val="000000"/>
                <w:sz w:val="21"/>
                <w:szCs w:val="21"/>
              </w:rPr>
              <w:t>陕西沃联智能科技有限公司</w:t>
            </w:r>
          </w:p>
        </w:tc>
        <w:tc>
          <w:tcPr>
            <w:tcW w:w="1985" w:type="dxa"/>
            <w:tcBorders>
              <w:top w:val="nil"/>
              <w:left w:val="nil"/>
              <w:bottom w:val="single" w:sz="4" w:space="0" w:color="auto"/>
              <w:right w:val="single" w:sz="4" w:space="0" w:color="auto"/>
            </w:tcBorders>
            <w:shd w:val="clear" w:color="auto" w:fill="auto"/>
            <w:vAlign w:val="center"/>
          </w:tcPr>
          <w:p w:rsidR="00065D08" w:rsidRPr="00955BAE" w:rsidRDefault="004329A2" w:rsidP="004329A2">
            <w:pPr>
              <w:pStyle w:val="a3"/>
              <w:spacing w:line="360" w:lineRule="exact"/>
              <w:ind w:firstLineChars="0" w:firstLine="0"/>
              <w:jc w:val="left"/>
              <w:rPr>
                <w:rFonts w:ascii="Times New Roman" w:eastAsia="仿宋" w:hAnsi="仿宋"/>
                <w:color w:val="000000"/>
                <w:sz w:val="21"/>
                <w:szCs w:val="21"/>
              </w:rPr>
            </w:pPr>
            <w:r>
              <w:rPr>
                <w:rFonts w:ascii="Times New Roman" w:eastAsia="仿宋" w:hAnsi="仿宋"/>
                <w:color w:val="000000"/>
                <w:sz w:val="21"/>
                <w:szCs w:val="21"/>
              </w:rPr>
              <w:t>可重构机制与处理元</w:t>
            </w:r>
          </w:p>
        </w:tc>
        <w:tc>
          <w:tcPr>
            <w:tcW w:w="1701" w:type="dxa"/>
            <w:tcBorders>
              <w:top w:val="nil"/>
              <w:left w:val="nil"/>
              <w:bottom w:val="single" w:sz="4" w:space="0" w:color="auto"/>
              <w:right w:val="single" w:sz="4" w:space="0" w:color="auto"/>
            </w:tcBorders>
            <w:shd w:val="clear" w:color="auto" w:fill="auto"/>
            <w:vAlign w:val="center"/>
          </w:tcPr>
          <w:p w:rsidR="00065D08" w:rsidRPr="00955BAE" w:rsidRDefault="004329A2" w:rsidP="0053091C">
            <w:pPr>
              <w:pStyle w:val="a3"/>
              <w:spacing w:line="360" w:lineRule="exact"/>
              <w:ind w:firstLineChars="0" w:firstLine="0"/>
              <w:jc w:val="left"/>
              <w:rPr>
                <w:rFonts w:ascii="Times New Roman" w:eastAsia="仿宋" w:hAnsi="仿宋"/>
                <w:color w:val="000000"/>
                <w:sz w:val="21"/>
                <w:szCs w:val="21"/>
              </w:rPr>
            </w:pPr>
            <w:r>
              <w:rPr>
                <w:rFonts w:ascii="Times New Roman" w:eastAsia="仿宋" w:hAnsi="仿宋"/>
                <w:color w:val="000000"/>
                <w:sz w:val="21"/>
                <w:szCs w:val="21"/>
              </w:rPr>
              <w:t>系统控制加速</w:t>
            </w:r>
          </w:p>
        </w:tc>
        <w:tc>
          <w:tcPr>
            <w:tcW w:w="1112" w:type="dxa"/>
            <w:tcBorders>
              <w:top w:val="nil"/>
              <w:left w:val="nil"/>
              <w:bottom w:val="single" w:sz="4" w:space="0" w:color="auto"/>
              <w:right w:val="single" w:sz="4" w:space="0" w:color="auto"/>
            </w:tcBorders>
            <w:shd w:val="clear" w:color="auto" w:fill="auto"/>
            <w:vAlign w:val="center"/>
          </w:tcPr>
          <w:p w:rsidR="00065D08" w:rsidRPr="00955BAE" w:rsidRDefault="004329A2" w:rsidP="00A4525D">
            <w:pPr>
              <w:pStyle w:val="a3"/>
              <w:spacing w:line="360" w:lineRule="exact"/>
              <w:ind w:firstLineChars="0" w:firstLine="0"/>
              <w:jc w:val="left"/>
              <w:rPr>
                <w:rFonts w:ascii="Times New Roman" w:eastAsia="仿宋" w:hAnsi="Times New Roman"/>
                <w:color w:val="000000"/>
                <w:sz w:val="21"/>
                <w:szCs w:val="21"/>
              </w:rPr>
            </w:pPr>
            <w:r>
              <w:rPr>
                <w:rFonts w:ascii="Times New Roman" w:eastAsia="仿宋" w:hAnsi="Times New Roman" w:hint="eastAsia"/>
                <w:color w:val="000000"/>
                <w:sz w:val="21"/>
                <w:szCs w:val="21"/>
              </w:rPr>
              <w:t>2017</w:t>
            </w:r>
            <w:r>
              <w:rPr>
                <w:rFonts w:ascii="Times New Roman" w:eastAsia="仿宋" w:hAnsi="Times New Roman" w:hint="eastAsia"/>
                <w:color w:val="000000"/>
                <w:sz w:val="21"/>
                <w:szCs w:val="21"/>
              </w:rPr>
              <w:t>年至</w:t>
            </w:r>
            <w:r>
              <w:rPr>
                <w:rFonts w:ascii="Times New Roman" w:eastAsia="仿宋" w:hAnsi="Times New Roman" w:hint="eastAsia"/>
                <w:color w:val="000000"/>
                <w:sz w:val="21"/>
                <w:szCs w:val="21"/>
              </w:rPr>
              <w:t>2019</w:t>
            </w:r>
            <w:r>
              <w:rPr>
                <w:rFonts w:ascii="Times New Roman" w:eastAsia="仿宋" w:hAnsi="Times New Roman" w:hint="eastAsia"/>
                <w:color w:val="000000"/>
                <w:sz w:val="21"/>
                <w:szCs w:val="21"/>
              </w:rPr>
              <w:t>年</w:t>
            </w:r>
          </w:p>
        </w:tc>
        <w:tc>
          <w:tcPr>
            <w:tcW w:w="1581" w:type="dxa"/>
            <w:tcBorders>
              <w:top w:val="nil"/>
              <w:left w:val="nil"/>
              <w:bottom w:val="single" w:sz="4" w:space="0" w:color="auto"/>
              <w:right w:val="single" w:sz="4" w:space="0" w:color="auto"/>
            </w:tcBorders>
            <w:shd w:val="clear" w:color="auto" w:fill="auto"/>
            <w:vAlign w:val="center"/>
          </w:tcPr>
          <w:p w:rsidR="00065D08" w:rsidRDefault="004329A2" w:rsidP="00FC5132">
            <w:pPr>
              <w:pStyle w:val="a3"/>
              <w:spacing w:line="360" w:lineRule="exact"/>
              <w:ind w:firstLineChars="0" w:firstLine="0"/>
              <w:jc w:val="center"/>
              <w:rPr>
                <w:rFonts w:ascii="Times New Roman" w:eastAsia="仿宋" w:hAnsi="仿宋"/>
                <w:color w:val="000000"/>
                <w:sz w:val="21"/>
                <w:szCs w:val="21"/>
              </w:rPr>
            </w:pPr>
            <w:r>
              <w:rPr>
                <w:rFonts w:ascii="Times New Roman" w:eastAsia="仿宋" w:hAnsi="仿宋"/>
                <w:color w:val="000000"/>
                <w:sz w:val="21"/>
                <w:szCs w:val="21"/>
              </w:rPr>
              <w:t>刘小龙</w:t>
            </w:r>
          </w:p>
          <w:p w:rsidR="004329A2" w:rsidRPr="00955BAE" w:rsidRDefault="004329A2" w:rsidP="00FC5132">
            <w:pPr>
              <w:pStyle w:val="a3"/>
              <w:spacing w:line="360" w:lineRule="exact"/>
              <w:ind w:firstLineChars="0" w:firstLine="0"/>
              <w:jc w:val="center"/>
              <w:rPr>
                <w:rFonts w:ascii="Times New Roman" w:eastAsia="仿宋" w:hAnsi="仿宋"/>
                <w:color w:val="000000"/>
                <w:sz w:val="21"/>
                <w:szCs w:val="21"/>
              </w:rPr>
            </w:pPr>
            <w:r>
              <w:rPr>
                <w:rFonts w:ascii="Times New Roman" w:eastAsia="仿宋" w:hAnsi="仿宋" w:hint="eastAsia"/>
                <w:color w:val="000000"/>
                <w:sz w:val="21"/>
                <w:szCs w:val="21"/>
              </w:rPr>
              <w:t>15319728800</w:t>
            </w:r>
          </w:p>
        </w:tc>
      </w:tr>
    </w:tbl>
    <w:p w:rsidR="00720C01" w:rsidRDefault="00720C01">
      <w:pPr>
        <w:spacing w:line="360" w:lineRule="exact"/>
        <w:jc w:val="left"/>
        <w:rPr>
          <w:rFonts w:ascii="Times New Roman" w:hAnsi="Times New Roman"/>
          <w:b/>
          <w:bCs/>
          <w:color w:val="000000"/>
          <w:sz w:val="24"/>
        </w:rPr>
      </w:pPr>
    </w:p>
    <w:p w:rsidR="007853F1" w:rsidRPr="00E91803" w:rsidRDefault="00921104">
      <w:pPr>
        <w:spacing w:line="360" w:lineRule="exact"/>
        <w:jc w:val="left"/>
        <w:rPr>
          <w:rFonts w:ascii="Times New Roman" w:hAnsi="Times New Roman"/>
          <w:b/>
          <w:bCs/>
          <w:color w:val="000000"/>
          <w:sz w:val="24"/>
        </w:rPr>
      </w:pPr>
      <w:r w:rsidRPr="00E91803">
        <w:rPr>
          <w:rFonts w:ascii="Times New Roman" w:hAnsi="Times New Roman"/>
          <w:b/>
          <w:bCs/>
          <w:color w:val="000000"/>
          <w:sz w:val="24"/>
        </w:rPr>
        <w:t>8</w:t>
      </w:r>
      <w:r w:rsidRPr="00E91803">
        <w:rPr>
          <w:rFonts w:ascii="Times New Roman" w:hAnsi="宋体"/>
          <w:b/>
          <w:bCs/>
          <w:color w:val="000000"/>
          <w:sz w:val="24"/>
        </w:rPr>
        <w:t>、主要知识产权和标准规范</w:t>
      </w:r>
    </w:p>
    <w:tbl>
      <w:tblPr>
        <w:tblW w:w="85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93"/>
        <w:gridCol w:w="637"/>
        <w:gridCol w:w="1473"/>
        <w:gridCol w:w="825"/>
        <w:gridCol w:w="1103"/>
        <w:gridCol w:w="787"/>
        <w:gridCol w:w="985"/>
        <w:gridCol w:w="788"/>
        <w:gridCol w:w="1441"/>
      </w:tblGrid>
      <w:tr w:rsidR="00BD2A0C"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序号</w:t>
            </w:r>
          </w:p>
        </w:tc>
        <w:tc>
          <w:tcPr>
            <w:tcW w:w="637" w:type="dxa"/>
            <w:tcBorders>
              <w:top w:val="single" w:sz="8" w:space="0" w:color="auto"/>
              <w:left w:val="single" w:sz="8" w:space="0" w:color="auto"/>
              <w:bottom w:val="single" w:sz="8" w:space="0" w:color="auto"/>
              <w:right w:val="single" w:sz="8" w:space="0" w:color="auto"/>
            </w:tcBorders>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知识产权类别</w:t>
            </w:r>
          </w:p>
        </w:tc>
        <w:tc>
          <w:tcPr>
            <w:tcW w:w="1473" w:type="dxa"/>
            <w:tcBorders>
              <w:top w:val="single" w:sz="8" w:space="0" w:color="auto"/>
              <w:left w:val="single" w:sz="8" w:space="0" w:color="auto"/>
              <w:bottom w:val="single" w:sz="8" w:space="0" w:color="auto"/>
              <w:right w:val="single" w:sz="8" w:space="0" w:color="auto"/>
            </w:tcBorders>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知识产权</w:t>
            </w:r>
          </w:p>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具体名称</w:t>
            </w:r>
          </w:p>
        </w:tc>
        <w:tc>
          <w:tcPr>
            <w:tcW w:w="825" w:type="dxa"/>
            <w:tcBorders>
              <w:top w:val="single" w:sz="8" w:space="0" w:color="auto"/>
              <w:left w:val="single" w:sz="8" w:space="0" w:color="auto"/>
              <w:bottom w:val="single" w:sz="8" w:space="0" w:color="auto"/>
              <w:right w:val="single" w:sz="8" w:space="0" w:color="auto"/>
            </w:tcBorders>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国家</w:t>
            </w:r>
          </w:p>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Times New Roman"/>
                <w:color w:val="000000"/>
              </w:rPr>
              <w:t>(</w:t>
            </w:r>
            <w:r w:rsidRPr="00E91803">
              <w:rPr>
                <w:rFonts w:ascii="Times New Roman" w:hAnsi="宋体"/>
                <w:color w:val="000000"/>
              </w:rPr>
              <w:t>地区</w:t>
            </w:r>
            <w:r w:rsidRPr="00E91803">
              <w:rPr>
                <w:rFonts w:ascii="Times New Roman" w:hAnsi="Times New Roman"/>
                <w:color w:val="000000"/>
              </w:rPr>
              <w:t>)</w:t>
            </w:r>
          </w:p>
        </w:tc>
        <w:tc>
          <w:tcPr>
            <w:tcW w:w="1103" w:type="dxa"/>
            <w:tcBorders>
              <w:top w:val="single" w:sz="8" w:space="0" w:color="auto"/>
              <w:left w:val="single" w:sz="8" w:space="0" w:color="auto"/>
              <w:bottom w:val="single" w:sz="8" w:space="0" w:color="auto"/>
              <w:right w:val="single" w:sz="8" w:space="0" w:color="auto"/>
            </w:tcBorders>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授权号</w:t>
            </w:r>
          </w:p>
        </w:tc>
        <w:tc>
          <w:tcPr>
            <w:tcW w:w="787" w:type="dxa"/>
            <w:tcBorders>
              <w:top w:val="single" w:sz="8" w:space="0" w:color="auto"/>
              <w:left w:val="single" w:sz="8" w:space="0" w:color="auto"/>
              <w:bottom w:val="single" w:sz="8" w:space="0" w:color="auto"/>
              <w:right w:val="single" w:sz="8" w:space="0" w:color="auto"/>
            </w:tcBorders>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授权日期</w:t>
            </w:r>
          </w:p>
        </w:tc>
        <w:tc>
          <w:tcPr>
            <w:tcW w:w="985" w:type="dxa"/>
            <w:tcBorders>
              <w:top w:val="single" w:sz="8" w:space="0" w:color="auto"/>
              <w:left w:val="single" w:sz="8" w:space="0" w:color="auto"/>
              <w:bottom w:val="single" w:sz="8" w:space="0" w:color="auto"/>
              <w:right w:val="single" w:sz="8" w:space="0" w:color="auto"/>
            </w:tcBorders>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证书编号</w:t>
            </w:r>
          </w:p>
        </w:tc>
        <w:tc>
          <w:tcPr>
            <w:tcW w:w="788" w:type="dxa"/>
            <w:tcBorders>
              <w:top w:val="single" w:sz="8" w:space="0" w:color="auto"/>
              <w:left w:val="single" w:sz="8" w:space="0" w:color="auto"/>
              <w:bottom w:val="single" w:sz="8" w:space="0" w:color="auto"/>
              <w:right w:val="single" w:sz="8" w:space="0" w:color="auto"/>
            </w:tcBorders>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权利人</w:t>
            </w:r>
          </w:p>
        </w:tc>
        <w:tc>
          <w:tcPr>
            <w:tcW w:w="1441" w:type="dxa"/>
            <w:tcBorders>
              <w:top w:val="single" w:sz="8" w:space="0" w:color="auto"/>
              <w:left w:val="single" w:sz="8" w:space="0" w:color="auto"/>
              <w:bottom w:val="single" w:sz="8" w:space="0" w:color="auto"/>
              <w:right w:val="single" w:sz="8" w:space="0" w:color="auto"/>
            </w:tcBorders>
            <w:vAlign w:val="center"/>
          </w:tcPr>
          <w:p w:rsidR="007853F1" w:rsidRPr="00E91803" w:rsidRDefault="00921104" w:rsidP="00E91803">
            <w:pPr>
              <w:pStyle w:val="a3"/>
              <w:spacing w:line="360" w:lineRule="exact"/>
              <w:ind w:firstLineChars="0" w:firstLine="0"/>
              <w:jc w:val="center"/>
              <w:rPr>
                <w:rFonts w:ascii="Times New Roman" w:hAnsi="Times New Roman"/>
                <w:color w:val="000000"/>
              </w:rPr>
            </w:pPr>
            <w:r w:rsidRPr="00E91803">
              <w:rPr>
                <w:rFonts w:ascii="Times New Roman" w:hAnsi="宋体"/>
                <w:color w:val="000000"/>
              </w:rPr>
              <w:t>发明人</w:t>
            </w:r>
          </w:p>
        </w:tc>
      </w:tr>
      <w:tr w:rsidR="00BD2A0C"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7853F1" w:rsidRPr="00955BAE" w:rsidRDefault="00921104">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1</w:t>
            </w:r>
          </w:p>
        </w:tc>
        <w:tc>
          <w:tcPr>
            <w:tcW w:w="637" w:type="dxa"/>
            <w:tcBorders>
              <w:top w:val="single" w:sz="8" w:space="0" w:color="auto"/>
              <w:left w:val="single" w:sz="8" w:space="0" w:color="auto"/>
              <w:bottom w:val="single" w:sz="8" w:space="0" w:color="auto"/>
              <w:right w:val="single" w:sz="8" w:space="0" w:color="auto"/>
            </w:tcBorders>
            <w:vAlign w:val="center"/>
          </w:tcPr>
          <w:p w:rsidR="007853F1" w:rsidRPr="00955BAE" w:rsidRDefault="00090257"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7853F1" w:rsidRPr="00955BAE" w:rsidRDefault="00E94EF7" w:rsidP="00E91803">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基于查找表采用三次</w:t>
            </w:r>
            <w:r w:rsidR="00E91803" w:rsidRPr="00955BAE">
              <w:rPr>
                <w:rFonts w:ascii="Times New Roman" w:eastAsia="仿宋" w:hAnsi="Times New Roman"/>
                <w:color w:val="000000"/>
                <w:sz w:val="21"/>
                <w:szCs w:val="21"/>
              </w:rPr>
              <w:t>Bezier</w:t>
            </w:r>
            <w:r w:rsidRPr="00955BAE">
              <w:rPr>
                <w:rFonts w:ascii="Times New Roman" w:eastAsia="仿宋" w:hAnsi="仿宋"/>
                <w:color w:val="000000"/>
                <w:sz w:val="21"/>
                <w:szCs w:val="21"/>
              </w:rPr>
              <w:t>函数的基本三角函数求值器</w:t>
            </w:r>
          </w:p>
        </w:tc>
        <w:tc>
          <w:tcPr>
            <w:tcW w:w="825" w:type="dxa"/>
            <w:tcBorders>
              <w:top w:val="single" w:sz="8" w:space="0" w:color="auto"/>
              <w:left w:val="single" w:sz="8" w:space="0" w:color="auto"/>
              <w:bottom w:val="single" w:sz="8" w:space="0" w:color="auto"/>
              <w:right w:val="single" w:sz="8" w:space="0" w:color="auto"/>
            </w:tcBorders>
            <w:vAlign w:val="center"/>
          </w:tcPr>
          <w:p w:rsidR="007853F1" w:rsidRPr="00955BAE" w:rsidRDefault="008A1B6D"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7853F1" w:rsidRPr="00955BAE" w:rsidRDefault="000D3F75"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ZL201110046743.9</w:t>
            </w:r>
          </w:p>
        </w:tc>
        <w:tc>
          <w:tcPr>
            <w:tcW w:w="787" w:type="dxa"/>
            <w:tcBorders>
              <w:top w:val="single" w:sz="8" w:space="0" w:color="auto"/>
              <w:left w:val="single" w:sz="8" w:space="0" w:color="auto"/>
              <w:bottom w:val="single" w:sz="8" w:space="0" w:color="auto"/>
              <w:right w:val="single" w:sz="8" w:space="0" w:color="auto"/>
            </w:tcBorders>
            <w:vAlign w:val="center"/>
          </w:tcPr>
          <w:p w:rsidR="007853F1" w:rsidRPr="00955BAE" w:rsidRDefault="00BE3F8A"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2016-06-15</w:t>
            </w:r>
          </w:p>
        </w:tc>
        <w:tc>
          <w:tcPr>
            <w:tcW w:w="985" w:type="dxa"/>
            <w:tcBorders>
              <w:top w:val="single" w:sz="8" w:space="0" w:color="auto"/>
              <w:left w:val="single" w:sz="8" w:space="0" w:color="auto"/>
              <w:bottom w:val="single" w:sz="8" w:space="0" w:color="auto"/>
              <w:right w:val="single" w:sz="8" w:space="0" w:color="auto"/>
            </w:tcBorders>
            <w:vAlign w:val="center"/>
          </w:tcPr>
          <w:p w:rsidR="007853F1" w:rsidRPr="00955BAE" w:rsidRDefault="000D3F7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2112379</w:t>
            </w:r>
          </w:p>
        </w:tc>
        <w:tc>
          <w:tcPr>
            <w:tcW w:w="788" w:type="dxa"/>
            <w:tcBorders>
              <w:top w:val="single" w:sz="8" w:space="0" w:color="auto"/>
              <w:left w:val="single" w:sz="8" w:space="0" w:color="auto"/>
              <w:bottom w:val="single" w:sz="8" w:space="0" w:color="auto"/>
              <w:right w:val="single" w:sz="8" w:space="0" w:color="auto"/>
            </w:tcBorders>
            <w:vAlign w:val="center"/>
          </w:tcPr>
          <w:p w:rsidR="007853F1" w:rsidRPr="00955BAE" w:rsidRDefault="000D3F7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7853F1" w:rsidRPr="00955BAE" w:rsidRDefault="000D3F75" w:rsidP="00E91803">
            <w:pPr>
              <w:spacing w:line="360" w:lineRule="exact"/>
              <w:rPr>
                <w:rFonts w:ascii="Times New Roman" w:eastAsia="仿宋" w:hAnsi="Times New Roman"/>
                <w:color w:val="000000"/>
                <w:szCs w:val="21"/>
              </w:rPr>
            </w:pPr>
            <w:r w:rsidRPr="00955BAE">
              <w:rPr>
                <w:rFonts w:ascii="Times New Roman" w:eastAsia="仿宋" w:hAnsi="仿宋"/>
                <w:color w:val="000000"/>
                <w:szCs w:val="21"/>
              </w:rPr>
              <w:t>邓军勇，任刚刚，蒋林，韩俊刚，张彦芳</w:t>
            </w:r>
          </w:p>
        </w:tc>
      </w:tr>
      <w:tr w:rsidR="00E91803"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2</w:t>
            </w:r>
          </w:p>
        </w:tc>
        <w:tc>
          <w:tcPr>
            <w:tcW w:w="637"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E91803">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一种用于整数运动估计的参考块像素更新并行实现方法</w:t>
            </w:r>
          </w:p>
        </w:tc>
        <w:tc>
          <w:tcPr>
            <w:tcW w:w="825"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ZL201610062398.0</w:t>
            </w:r>
          </w:p>
        </w:tc>
        <w:tc>
          <w:tcPr>
            <w:tcW w:w="787"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2019-02-05</w:t>
            </w:r>
          </w:p>
        </w:tc>
        <w:tc>
          <w:tcPr>
            <w:tcW w:w="985"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3247070</w:t>
            </w:r>
          </w:p>
        </w:tc>
        <w:tc>
          <w:tcPr>
            <w:tcW w:w="788"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E91803">
            <w:pPr>
              <w:spacing w:line="360" w:lineRule="exact"/>
              <w:rPr>
                <w:rFonts w:ascii="Times New Roman" w:eastAsia="仿宋" w:hAnsi="Times New Roman"/>
                <w:color w:val="000000"/>
                <w:szCs w:val="21"/>
              </w:rPr>
            </w:pPr>
            <w:r w:rsidRPr="00955BAE">
              <w:rPr>
                <w:rFonts w:ascii="Times New Roman" w:eastAsia="仿宋" w:hAnsi="仿宋"/>
                <w:color w:val="000000"/>
                <w:szCs w:val="21"/>
              </w:rPr>
              <w:t>邓军勇，崔继兴，谢晓燕，张新，芦守鹏</w:t>
            </w:r>
          </w:p>
        </w:tc>
      </w:tr>
      <w:tr w:rsidR="00E91803"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3</w:t>
            </w:r>
          </w:p>
        </w:tc>
        <w:tc>
          <w:tcPr>
            <w:tcW w:w="637"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1C3DF6">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基于不对称划分模式的高效视频编码加法树并行实现方法</w:t>
            </w:r>
          </w:p>
        </w:tc>
        <w:tc>
          <w:tcPr>
            <w:tcW w:w="825"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1C3DF6">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ZL201510991839.0</w:t>
            </w:r>
          </w:p>
        </w:tc>
        <w:tc>
          <w:tcPr>
            <w:tcW w:w="787"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1C3DF6">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2018-05-25</w:t>
            </w:r>
          </w:p>
        </w:tc>
        <w:tc>
          <w:tcPr>
            <w:tcW w:w="985"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1C3DF6">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2936817</w:t>
            </w:r>
          </w:p>
        </w:tc>
        <w:tc>
          <w:tcPr>
            <w:tcW w:w="788"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1C3DF6">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E91803" w:rsidRPr="00955BAE" w:rsidRDefault="00E91803" w:rsidP="001C3DF6">
            <w:pPr>
              <w:spacing w:line="360" w:lineRule="exact"/>
              <w:rPr>
                <w:rFonts w:ascii="Times New Roman" w:eastAsia="仿宋" w:hAnsi="Times New Roman"/>
                <w:color w:val="000000"/>
                <w:szCs w:val="21"/>
              </w:rPr>
            </w:pPr>
            <w:r w:rsidRPr="00955BAE">
              <w:rPr>
                <w:rFonts w:ascii="Times New Roman" w:eastAsia="仿宋" w:hAnsi="仿宋"/>
                <w:color w:val="000000"/>
                <w:szCs w:val="21"/>
              </w:rPr>
              <w:t>谢晓燕，崔继兴，蒋林，吴进，芦守鹏</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4</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rPr>
                <w:rFonts w:ascii="Times New Roman" w:eastAsia="仿宋" w:hAnsi="Times New Roman"/>
                <w:color w:val="000000"/>
                <w:sz w:val="21"/>
                <w:szCs w:val="21"/>
              </w:rPr>
            </w:pPr>
            <w:r>
              <w:rPr>
                <w:rFonts w:ascii="Times New Roman" w:eastAsia="仿宋" w:hAnsi="Times New Roman"/>
                <w:color w:val="000000"/>
                <w:sz w:val="21"/>
                <w:szCs w:val="21"/>
              </w:rPr>
              <w:t>一种大规模并行计算系统互联网络构造方法</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D66625">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w:t>
            </w:r>
            <w:r>
              <w:rPr>
                <w:rFonts w:ascii="Times New Roman" w:eastAsia="仿宋" w:hAnsi="Times New Roman" w:hint="eastAsia"/>
                <w:color w:val="000000"/>
                <w:sz w:val="21"/>
                <w:szCs w:val="21"/>
              </w:rPr>
              <w:t>1310743767.9</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D66625">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w:t>
            </w:r>
            <w:r>
              <w:rPr>
                <w:rFonts w:ascii="Times New Roman" w:eastAsia="仿宋" w:hAnsi="Times New Roman" w:hint="eastAsia"/>
                <w:color w:val="000000"/>
                <w:sz w:val="21"/>
                <w:szCs w:val="21"/>
              </w:rPr>
              <w:t>17</w:t>
            </w:r>
            <w:r w:rsidRPr="00955BAE">
              <w:rPr>
                <w:rFonts w:ascii="Times New Roman" w:eastAsia="仿宋" w:hAnsi="Times New Roman"/>
                <w:color w:val="000000"/>
                <w:sz w:val="21"/>
                <w:szCs w:val="21"/>
              </w:rPr>
              <w:t>-0</w:t>
            </w:r>
            <w:r>
              <w:rPr>
                <w:rFonts w:ascii="Times New Roman" w:eastAsia="仿宋" w:hAnsi="Times New Roman" w:hint="eastAsia"/>
                <w:color w:val="000000"/>
                <w:sz w:val="21"/>
                <w:szCs w:val="21"/>
              </w:rPr>
              <w:t>5</w:t>
            </w:r>
            <w:r w:rsidRPr="00955BAE">
              <w:rPr>
                <w:rFonts w:ascii="Times New Roman" w:eastAsia="仿宋" w:hAnsi="Times New Roman"/>
                <w:color w:val="000000"/>
                <w:sz w:val="21"/>
                <w:szCs w:val="21"/>
              </w:rPr>
              <w:t>-1</w:t>
            </w:r>
            <w:r>
              <w:rPr>
                <w:rFonts w:ascii="Times New Roman" w:eastAsia="仿宋" w:hAnsi="Times New Roman" w:hint="eastAsia"/>
                <w:color w:val="000000"/>
                <w:sz w:val="21"/>
                <w:szCs w:val="21"/>
              </w:rPr>
              <w:t>0</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center"/>
              <w:rPr>
                <w:rFonts w:ascii="Times New Roman" w:eastAsia="仿宋" w:hAnsi="Times New Roman"/>
                <w:color w:val="000000"/>
                <w:sz w:val="21"/>
                <w:szCs w:val="21"/>
              </w:rPr>
            </w:pPr>
            <w:r>
              <w:rPr>
                <w:rFonts w:ascii="Times New Roman" w:eastAsia="仿宋" w:hAnsi="Times New Roman" w:hint="eastAsia"/>
                <w:color w:val="000000"/>
                <w:sz w:val="21"/>
                <w:szCs w:val="21"/>
              </w:rPr>
              <w:t>2477363</w:t>
            </w: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D66625">
            <w:pPr>
              <w:spacing w:line="360" w:lineRule="exact"/>
              <w:rPr>
                <w:rFonts w:ascii="Times New Roman" w:eastAsia="仿宋" w:hAnsi="Times New Roman"/>
                <w:color w:val="000000"/>
                <w:szCs w:val="21"/>
              </w:rPr>
            </w:pPr>
            <w:r w:rsidRPr="00955BAE">
              <w:rPr>
                <w:rFonts w:ascii="Times New Roman" w:eastAsia="仿宋" w:hAnsi="仿宋"/>
                <w:color w:val="000000"/>
                <w:szCs w:val="21"/>
              </w:rPr>
              <w:t>刘有耀，</w:t>
            </w:r>
            <w:r>
              <w:rPr>
                <w:rFonts w:ascii="Times New Roman" w:eastAsia="仿宋" w:hAnsi="仿宋" w:hint="eastAsia"/>
                <w:color w:val="000000"/>
                <w:szCs w:val="21"/>
              </w:rPr>
              <w:t>杜慧敏，韩俊刚</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5</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一种高效视频编码中判定滤波强弱的可重构阵列结构</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ZL201510789121.3</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2019-03-15</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3293304</w:t>
            </w: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spacing w:line="360" w:lineRule="exact"/>
              <w:rPr>
                <w:rFonts w:ascii="Times New Roman" w:eastAsia="仿宋" w:hAnsi="Times New Roman"/>
                <w:color w:val="000000"/>
                <w:szCs w:val="21"/>
              </w:rPr>
            </w:pPr>
            <w:r w:rsidRPr="00955BAE">
              <w:rPr>
                <w:rFonts w:ascii="Times New Roman" w:eastAsia="仿宋" w:hAnsi="仿宋"/>
                <w:color w:val="000000"/>
                <w:szCs w:val="21"/>
              </w:rPr>
              <w:t>刘有耀，杨倩，吴进，山蕊</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lastRenderedPageBreak/>
              <w:t>6</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一种用于阵列结构的多视点视频编码强滤波实现方法</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ZL201510789499.3</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2018-11-16</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3151929</w:t>
            </w: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spacing w:line="360" w:lineRule="exact"/>
              <w:rPr>
                <w:rFonts w:ascii="Times New Roman" w:eastAsia="仿宋" w:hAnsi="Times New Roman"/>
                <w:color w:val="000000"/>
                <w:szCs w:val="21"/>
              </w:rPr>
            </w:pPr>
            <w:r w:rsidRPr="00955BAE">
              <w:rPr>
                <w:rFonts w:ascii="Times New Roman" w:eastAsia="仿宋" w:hAnsi="仿宋"/>
                <w:color w:val="000000"/>
                <w:szCs w:val="21"/>
              </w:rPr>
              <w:t>石鹏飞，谢晓燕，邓军勇，徐卫芳</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7</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一种用于并行结构的多视点视频编码强滤波实现方法</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ZL201510731596.7</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2018-11-16</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3149915</w:t>
            </w: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spacing w:line="360" w:lineRule="exact"/>
              <w:rPr>
                <w:rFonts w:ascii="Times New Roman" w:eastAsia="仿宋" w:hAnsi="Times New Roman"/>
                <w:color w:val="000000"/>
                <w:szCs w:val="21"/>
              </w:rPr>
            </w:pPr>
            <w:r w:rsidRPr="00955BAE">
              <w:rPr>
                <w:rFonts w:ascii="Times New Roman" w:eastAsia="仿宋" w:hAnsi="仿宋"/>
                <w:color w:val="000000"/>
                <w:szCs w:val="21"/>
              </w:rPr>
              <w:t>蒋林，谢晓燕，邓军勇，徐卫芳，石鹏飞</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8</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908F8">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一种实现自然对数和自然指数函数的可重构阵列结构</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908F8">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ZL201510872663.7</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908F8">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2018-12-28</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908F8">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3195475</w:t>
            </w: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908F8">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908F8">
            <w:pPr>
              <w:spacing w:line="360" w:lineRule="exact"/>
              <w:rPr>
                <w:rFonts w:ascii="Times New Roman" w:eastAsia="仿宋" w:hAnsi="Times New Roman"/>
                <w:color w:val="000000"/>
                <w:szCs w:val="21"/>
              </w:rPr>
            </w:pPr>
            <w:r w:rsidRPr="00955BAE">
              <w:rPr>
                <w:rFonts w:ascii="Times New Roman" w:eastAsia="仿宋" w:hAnsi="仿宋"/>
                <w:color w:val="000000"/>
                <w:szCs w:val="21"/>
              </w:rPr>
              <w:t>山蕊，吕青，邓军勇，张新</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9</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92111C">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一种高效视频编码加法树并行实现方法</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92111C">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ZL201610062397.6</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2018-08-21</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92111C">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3042123</w:t>
            </w: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92111C">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92111C">
            <w:pPr>
              <w:spacing w:line="360" w:lineRule="exact"/>
              <w:rPr>
                <w:rFonts w:ascii="Times New Roman" w:eastAsia="仿宋" w:hAnsi="Times New Roman"/>
                <w:color w:val="000000"/>
                <w:szCs w:val="21"/>
              </w:rPr>
            </w:pPr>
            <w:r w:rsidRPr="00955BAE">
              <w:rPr>
                <w:rFonts w:ascii="Times New Roman" w:eastAsia="仿宋" w:hAnsi="仿宋"/>
                <w:color w:val="000000"/>
                <w:szCs w:val="21"/>
              </w:rPr>
              <w:t>崔继兴，谢晓燕，张阿宁</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10</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831CF">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阵列处理器中簇内存储并行访问局部优先交换电路</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831C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ZL201610837727.4</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831C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2019-03-05</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831C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3279442</w:t>
            </w: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831C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831CF">
            <w:pPr>
              <w:spacing w:line="360" w:lineRule="exact"/>
              <w:rPr>
                <w:rFonts w:ascii="Times New Roman" w:eastAsia="仿宋" w:hAnsi="Times New Roman"/>
                <w:color w:val="000000"/>
                <w:szCs w:val="21"/>
              </w:rPr>
            </w:pPr>
            <w:r w:rsidRPr="00955BAE">
              <w:rPr>
                <w:rFonts w:ascii="Times New Roman" w:eastAsia="仿宋" w:hAnsi="仿宋"/>
                <w:color w:val="000000"/>
                <w:szCs w:val="21"/>
              </w:rPr>
              <w:t>山蕊，蒋林，邓军勇，刘有耀，李雪婷，吴进，杨博文</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11</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525DA9">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阵列处理器中簇内存储访问行列两级交换电路</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525DA9">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ZL201610866337.X</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525DA9">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2018-08-24</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525DA9">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3045397</w:t>
            </w: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525DA9">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525DA9">
            <w:pPr>
              <w:spacing w:line="360" w:lineRule="exact"/>
              <w:rPr>
                <w:rFonts w:ascii="Times New Roman" w:eastAsia="仿宋" w:hAnsi="Times New Roman"/>
                <w:color w:val="000000"/>
                <w:szCs w:val="21"/>
              </w:rPr>
            </w:pPr>
            <w:r w:rsidRPr="00955BAE">
              <w:rPr>
                <w:rFonts w:ascii="Times New Roman" w:eastAsia="仿宋" w:hAnsi="仿宋"/>
                <w:color w:val="000000"/>
                <w:szCs w:val="21"/>
              </w:rPr>
              <w:t>蒋林，郭佳乐，山蕊，朱筠，谢晓燕，刘镇弢，张新</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12</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一种用于高效视频编码反变换运算的并行结构构造方法</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CD13FF">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ZL201510795422.7</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2018-12-07</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3174933</w:t>
            </w: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spacing w:line="360" w:lineRule="exact"/>
              <w:rPr>
                <w:rFonts w:ascii="Times New Roman" w:eastAsia="仿宋" w:hAnsi="Times New Roman"/>
                <w:color w:val="000000"/>
                <w:szCs w:val="21"/>
              </w:rPr>
            </w:pPr>
            <w:r w:rsidRPr="00955BAE">
              <w:rPr>
                <w:rFonts w:ascii="Times New Roman" w:eastAsia="仿宋" w:hAnsi="仿宋"/>
                <w:color w:val="000000"/>
                <w:szCs w:val="21"/>
              </w:rPr>
              <w:t>刘镇弢，王杏军，蒋林，刘有耀</w:t>
            </w:r>
          </w:p>
        </w:tc>
      </w:tr>
      <w:tr w:rsidR="00D66625" w:rsidRPr="00E330D7"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13</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330D7">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软件著作权</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330D7">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面向移动</w:t>
            </w:r>
            <w:r w:rsidRPr="00955BAE">
              <w:rPr>
                <w:rFonts w:ascii="Times New Roman" w:eastAsia="仿宋" w:hAnsi="Times New Roman"/>
                <w:color w:val="000000"/>
                <w:sz w:val="21"/>
                <w:szCs w:val="21"/>
              </w:rPr>
              <w:t>gpu</w:t>
            </w:r>
            <w:r w:rsidRPr="00955BAE">
              <w:rPr>
                <w:rFonts w:ascii="Times New Roman" w:eastAsia="仿宋" w:hAnsi="仿宋"/>
                <w:color w:val="000000"/>
                <w:sz w:val="21"/>
                <w:szCs w:val="21"/>
              </w:rPr>
              <w:t>的用户态驱动系统</w:t>
            </w:r>
            <w:r w:rsidRPr="00955BAE">
              <w:rPr>
                <w:rFonts w:ascii="Times New Roman" w:eastAsia="仿宋" w:hAnsi="Times New Roman"/>
                <w:color w:val="000000"/>
                <w:sz w:val="21"/>
                <w:szCs w:val="21"/>
              </w:rPr>
              <w:t>[</w:t>
            </w:r>
            <w:r w:rsidRPr="00955BAE">
              <w:rPr>
                <w:rFonts w:ascii="Times New Roman" w:eastAsia="仿宋" w:hAnsi="仿宋"/>
                <w:color w:val="000000"/>
                <w:sz w:val="21"/>
                <w:szCs w:val="21"/>
              </w:rPr>
              <w:t>简称：</w:t>
            </w:r>
            <w:r w:rsidRPr="00955BAE">
              <w:rPr>
                <w:rFonts w:ascii="Times New Roman" w:eastAsia="仿宋" w:hAnsi="Times New Roman"/>
                <w:color w:val="000000"/>
                <w:sz w:val="21"/>
                <w:szCs w:val="21"/>
              </w:rPr>
              <w:t>UMDSFMG]V1.0</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330D7">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330D7">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2019SR0161746</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330D7">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Times New Roman"/>
                <w:color w:val="000000"/>
                <w:sz w:val="21"/>
                <w:szCs w:val="21"/>
              </w:rPr>
              <w:t>2018-08-02</w:t>
            </w: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330D7">
            <w:pPr>
              <w:pStyle w:val="a3"/>
              <w:spacing w:line="360" w:lineRule="exact"/>
              <w:ind w:firstLineChars="0" w:firstLine="0"/>
              <w:jc w:val="left"/>
              <w:rPr>
                <w:rFonts w:ascii="Times New Roman" w:eastAsia="仿宋" w:hAnsi="Times New Roman"/>
                <w:color w:val="000000"/>
                <w:sz w:val="21"/>
                <w:szCs w:val="21"/>
              </w:rPr>
            </w:pP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330D7">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330D7">
            <w:pPr>
              <w:pStyle w:val="a3"/>
              <w:spacing w:line="360" w:lineRule="exact"/>
              <w:ind w:firstLineChars="0" w:firstLine="0"/>
              <w:jc w:val="left"/>
              <w:rPr>
                <w:rFonts w:ascii="Times New Roman" w:eastAsia="仿宋" w:hAnsi="Times New Roman"/>
                <w:color w:val="000000"/>
                <w:sz w:val="21"/>
                <w:szCs w:val="21"/>
              </w:rPr>
            </w:pPr>
            <w:r w:rsidRPr="00955BAE">
              <w:rPr>
                <w:rFonts w:ascii="Times New Roman" w:eastAsia="仿宋" w:hAnsi="仿宋"/>
                <w:color w:val="000000"/>
                <w:sz w:val="21"/>
                <w:szCs w:val="21"/>
              </w:rPr>
              <w:t>谢晓燕，邓军勇，郑飞，杨博文，芦守鹏</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lastRenderedPageBreak/>
              <w:t>14</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一种并行的图计算加速器结构</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E2285">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201910107937.1</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jc w:val="center"/>
              <w:rPr>
                <w:rFonts w:ascii="Times New Roman" w:eastAsia="仿宋" w:hAnsi="Times New Roman"/>
                <w:color w:val="000000"/>
                <w:sz w:val="21"/>
                <w:szCs w:val="21"/>
              </w:rPr>
            </w:pP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jc w:val="center"/>
              <w:rPr>
                <w:rFonts w:ascii="Times New Roman" w:eastAsia="仿宋" w:hAnsi="Times New Roman"/>
                <w:color w:val="000000"/>
                <w:sz w:val="21"/>
                <w:szCs w:val="21"/>
              </w:rPr>
            </w:pP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spacing w:line="360" w:lineRule="exact"/>
              <w:rPr>
                <w:rFonts w:ascii="Times New Roman" w:eastAsia="仿宋" w:hAnsi="Times New Roman"/>
                <w:color w:val="000000"/>
                <w:szCs w:val="21"/>
              </w:rPr>
            </w:pPr>
            <w:r w:rsidRPr="00955BAE">
              <w:rPr>
                <w:rFonts w:ascii="Times New Roman" w:eastAsia="仿宋" w:hAnsi="仿宋"/>
                <w:color w:val="000000"/>
                <w:szCs w:val="21"/>
              </w:rPr>
              <w:t>邓军勇，莉兹</w:t>
            </w:r>
            <w:r w:rsidRPr="00955BAE">
              <w:rPr>
                <w:rFonts w:ascii="Times New Roman" w:eastAsia="仿宋" w:hAnsi="Times New Roman"/>
                <w:color w:val="000000"/>
                <w:szCs w:val="21"/>
              </w:rPr>
              <w:t>•K•</w:t>
            </w:r>
            <w:r w:rsidRPr="00955BAE">
              <w:rPr>
                <w:rFonts w:ascii="Times New Roman" w:eastAsia="仿宋" w:hAnsi="仿宋"/>
                <w:color w:val="000000"/>
                <w:szCs w:val="21"/>
              </w:rPr>
              <w:t>约翰，宋爽，邬沁哲，杨博文，田璞，赵一迪</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15</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一种用于图计算加速的图数据压缩方法及图计算加速器</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E2285">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201910107925.9</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jc w:val="center"/>
              <w:rPr>
                <w:rFonts w:ascii="Times New Roman" w:eastAsia="仿宋" w:hAnsi="Times New Roman"/>
                <w:color w:val="000000"/>
                <w:sz w:val="21"/>
                <w:szCs w:val="21"/>
              </w:rPr>
            </w:pP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jc w:val="center"/>
              <w:rPr>
                <w:rFonts w:ascii="Times New Roman" w:eastAsia="仿宋" w:hAnsi="Times New Roman"/>
                <w:color w:val="000000"/>
                <w:sz w:val="21"/>
                <w:szCs w:val="21"/>
              </w:rPr>
            </w:pP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B1033">
            <w:pPr>
              <w:spacing w:line="360" w:lineRule="exact"/>
              <w:rPr>
                <w:rFonts w:ascii="Times New Roman" w:eastAsia="仿宋" w:hAnsi="Times New Roman"/>
                <w:color w:val="000000"/>
                <w:szCs w:val="21"/>
              </w:rPr>
            </w:pPr>
            <w:r w:rsidRPr="00955BAE">
              <w:rPr>
                <w:rFonts w:ascii="Times New Roman" w:eastAsia="仿宋" w:hAnsi="仿宋"/>
                <w:color w:val="000000"/>
                <w:szCs w:val="21"/>
              </w:rPr>
              <w:t>邓军勇，莉兹</w:t>
            </w:r>
            <w:r w:rsidRPr="00955BAE">
              <w:rPr>
                <w:rFonts w:ascii="Times New Roman" w:eastAsia="仿宋" w:hAnsi="Times New Roman"/>
                <w:color w:val="000000"/>
                <w:szCs w:val="21"/>
              </w:rPr>
              <w:t>•K•</w:t>
            </w:r>
            <w:r w:rsidRPr="00955BAE">
              <w:rPr>
                <w:rFonts w:ascii="Times New Roman" w:eastAsia="仿宋" w:hAnsi="仿宋"/>
                <w:color w:val="000000"/>
                <w:szCs w:val="21"/>
              </w:rPr>
              <w:t>约翰，宋爽，邬沁哲，杨博文，田璞，赵一迪</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16</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B68CB">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一种基于图计算加速器的稀疏矩阵列向量比较装置</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B68CB">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E2285">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201910877555.7</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B68CB">
            <w:pPr>
              <w:pStyle w:val="a3"/>
              <w:spacing w:line="360" w:lineRule="exact"/>
              <w:ind w:firstLineChars="0" w:firstLine="0"/>
              <w:jc w:val="center"/>
              <w:rPr>
                <w:rFonts w:ascii="Times New Roman" w:eastAsia="仿宋" w:hAnsi="Times New Roman"/>
                <w:color w:val="000000"/>
                <w:sz w:val="21"/>
                <w:szCs w:val="21"/>
              </w:rPr>
            </w:pP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B68CB">
            <w:pPr>
              <w:pStyle w:val="a3"/>
              <w:spacing w:line="360" w:lineRule="exact"/>
              <w:ind w:firstLineChars="0" w:firstLine="0"/>
              <w:jc w:val="center"/>
              <w:rPr>
                <w:rFonts w:ascii="Times New Roman" w:eastAsia="仿宋" w:hAnsi="Times New Roman"/>
                <w:color w:val="000000"/>
                <w:sz w:val="21"/>
                <w:szCs w:val="21"/>
              </w:rPr>
            </w:pP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B68CB">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7B68CB">
            <w:pPr>
              <w:spacing w:line="360" w:lineRule="exact"/>
              <w:rPr>
                <w:rFonts w:ascii="Times New Roman" w:eastAsia="仿宋" w:hAnsi="Times New Roman"/>
                <w:color w:val="000000"/>
                <w:szCs w:val="21"/>
              </w:rPr>
            </w:pPr>
            <w:r w:rsidRPr="00955BAE">
              <w:rPr>
                <w:rFonts w:ascii="Times New Roman" w:eastAsia="仿宋" w:hAnsi="仿宋"/>
                <w:color w:val="000000"/>
                <w:szCs w:val="21"/>
              </w:rPr>
              <w:t>邓军勇，田璞，杨博文，赵一迪</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17</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DE267E">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双缓冲数据驱动邻接互连接口电路</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DE267E">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BE2285">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201810093398.6</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DE267E">
            <w:pPr>
              <w:pStyle w:val="a3"/>
              <w:spacing w:line="360" w:lineRule="exact"/>
              <w:ind w:firstLineChars="0" w:firstLine="0"/>
              <w:jc w:val="center"/>
              <w:rPr>
                <w:rFonts w:ascii="Times New Roman" w:eastAsia="仿宋" w:hAnsi="Times New Roman"/>
                <w:color w:val="000000"/>
                <w:sz w:val="21"/>
                <w:szCs w:val="21"/>
              </w:rPr>
            </w:pP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DE267E">
            <w:pPr>
              <w:pStyle w:val="a3"/>
              <w:spacing w:line="360" w:lineRule="exact"/>
              <w:ind w:firstLineChars="0" w:firstLine="0"/>
              <w:jc w:val="center"/>
              <w:rPr>
                <w:rFonts w:ascii="Times New Roman" w:eastAsia="仿宋" w:hAnsi="Times New Roman"/>
                <w:color w:val="000000"/>
                <w:sz w:val="21"/>
                <w:szCs w:val="21"/>
              </w:rPr>
            </w:pP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DE267E">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DE267E">
            <w:pPr>
              <w:spacing w:line="360" w:lineRule="exact"/>
              <w:rPr>
                <w:rFonts w:ascii="Times New Roman" w:eastAsia="仿宋" w:hAnsi="Times New Roman"/>
                <w:color w:val="000000"/>
                <w:szCs w:val="21"/>
              </w:rPr>
            </w:pPr>
            <w:r w:rsidRPr="00955BAE">
              <w:rPr>
                <w:rFonts w:ascii="Times New Roman" w:eastAsia="仿宋" w:hAnsi="仿宋"/>
                <w:color w:val="000000"/>
                <w:szCs w:val="21"/>
              </w:rPr>
              <w:t>山蕊，邓军勇，朱筠，谢晓燕，杨博文</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F97853">
            <w:pPr>
              <w:pStyle w:val="a3"/>
              <w:spacing w:line="360" w:lineRule="exact"/>
              <w:ind w:firstLineChars="0" w:firstLine="0"/>
              <w:jc w:val="left"/>
              <w:rPr>
                <w:rFonts w:ascii="Times New Roman" w:eastAsia="仿宋" w:hAnsi="Times New Roman"/>
                <w:color w:val="000000"/>
              </w:rPr>
            </w:pPr>
            <w:r w:rsidRPr="00955BAE">
              <w:rPr>
                <w:rFonts w:ascii="Times New Roman" w:eastAsia="仿宋" w:hAnsi="Times New Roman"/>
                <w:color w:val="000000"/>
              </w:rPr>
              <w:t>18</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一种基于双发射</w:t>
            </w:r>
            <w:r w:rsidRPr="00955BAE">
              <w:rPr>
                <w:rFonts w:ascii="Times New Roman" w:eastAsia="仿宋" w:hAnsi="Times New Roman"/>
                <w:color w:val="000000"/>
                <w:sz w:val="21"/>
                <w:szCs w:val="21"/>
              </w:rPr>
              <w:t xml:space="preserve">VLIW </w:t>
            </w:r>
            <w:r w:rsidRPr="00955BAE">
              <w:rPr>
                <w:rFonts w:ascii="Times New Roman" w:eastAsia="仿宋" w:hAnsi="仿宋"/>
                <w:color w:val="000000"/>
                <w:sz w:val="21"/>
                <w:szCs w:val="21"/>
              </w:rPr>
              <w:t>的统一架构渲染着色器</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20181072</w:t>
            </w:r>
          </w:p>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5246.3</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spacing w:line="360" w:lineRule="exact"/>
              <w:rPr>
                <w:rFonts w:ascii="Times New Roman" w:eastAsia="仿宋" w:hAnsi="Times New Roman"/>
                <w:color w:val="000000"/>
                <w:szCs w:val="21"/>
              </w:rPr>
            </w:pPr>
            <w:r w:rsidRPr="00955BAE">
              <w:rPr>
                <w:rFonts w:ascii="Times New Roman" w:eastAsia="仿宋" w:hAnsi="仿宋"/>
                <w:color w:val="000000"/>
                <w:szCs w:val="21"/>
              </w:rPr>
              <w:t>蒋林，刘鹏，山蕊，田汝佳，杨博文，韩梦桥，耿玉荣</w:t>
            </w:r>
          </w:p>
        </w:tc>
      </w:tr>
      <w:tr w:rsidR="00D66625" w:rsidRPr="00E91803" w:rsidTr="00E91803">
        <w:trPr>
          <w:trHeight w:val="567"/>
          <w:jc w:val="center"/>
        </w:trPr>
        <w:tc>
          <w:tcPr>
            <w:tcW w:w="493" w:type="dxa"/>
            <w:tcBorders>
              <w:top w:val="single" w:sz="8" w:space="0" w:color="auto"/>
              <w:left w:val="single" w:sz="8" w:space="0" w:color="auto"/>
              <w:bottom w:val="single" w:sz="8" w:space="0" w:color="auto"/>
              <w:right w:val="single" w:sz="8" w:space="0" w:color="auto"/>
            </w:tcBorders>
            <w:vAlign w:val="center"/>
          </w:tcPr>
          <w:p w:rsidR="00D66625" w:rsidRPr="00955BAE" w:rsidRDefault="00C8431D">
            <w:pPr>
              <w:pStyle w:val="a3"/>
              <w:spacing w:line="360" w:lineRule="exact"/>
              <w:ind w:firstLineChars="0" w:firstLine="0"/>
              <w:jc w:val="left"/>
              <w:rPr>
                <w:rFonts w:ascii="Times New Roman" w:eastAsia="仿宋" w:hAnsi="Times New Roman"/>
                <w:color w:val="000000"/>
              </w:rPr>
            </w:pPr>
            <w:r>
              <w:rPr>
                <w:rFonts w:ascii="Times New Roman" w:eastAsia="仿宋" w:hAnsi="Times New Roman" w:hint="eastAsia"/>
                <w:color w:val="000000"/>
              </w:rPr>
              <w:t>19</w:t>
            </w:r>
          </w:p>
        </w:tc>
        <w:tc>
          <w:tcPr>
            <w:tcW w:w="63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E91803">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发明专利</w:t>
            </w:r>
          </w:p>
        </w:tc>
        <w:tc>
          <w:tcPr>
            <w:tcW w:w="147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rPr>
                <w:rFonts w:ascii="Times New Roman" w:eastAsia="仿宋" w:hAnsi="Times New Roman"/>
                <w:color w:val="000000"/>
                <w:sz w:val="21"/>
                <w:szCs w:val="21"/>
              </w:rPr>
            </w:pPr>
            <w:r w:rsidRPr="00955BAE">
              <w:rPr>
                <w:rFonts w:ascii="Times New Roman" w:eastAsia="仿宋" w:hAnsi="仿宋"/>
                <w:color w:val="000000"/>
                <w:sz w:val="21"/>
                <w:szCs w:val="21"/>
              </w:rPr>
              <w:t>一种基于</w:t>
            </w:r>
            <w:r w:rsidRPr="00955BAE">
              <w:rPr>
                <w:rFonts w:ascii="Times New Roman" w:eastAsia="仿宋" w:hAnsi="Times New Roman"/>
                <w:color w:val="000000"/>
                <w:sz w:val="21"/>
                <w:szCs w:val="21"/>
              </w:rPr>
              <w:t xml:space="preserve">Tile </w:t>
            </w:r>
            <w:r w:rsidRPr="00955BAE">
              <w:rPr>
                <w:rFonts w:ascii="Times New Roman" w:eastAsia="仿宋" w:hAnsi="仿宋"/>
                <w:color w:val="000000"/>
                <w:sz w:val="21"/>
                <w:szCs w:val="21"/>
              </w:rPr>
              <w:t>的三角形多向并行扫描方法及结构</w:t>
            </w:r>
          </w:p>
        </w:tc>
        <w:tc>
          <w:tcPr>
            <w:tcW w:w="82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中国</w:t>
            </w:r>
          </w:p>
        </w:tc>
        <w:tc>
          <w:tcPr>
            <w:tcW w:w="1103"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20191001</w:t>
            </w:r>
          </w:p>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Times New Roman"/>
                <w:color w:val="000000"/>
                <w:sz w:val="21"/>
                <w:szCs w:val="21"/>
              </w:rPr>
              <w:t>4883.4</w:t>
            </w:r>
          </w:p>
        </w:tc>
        <w:tc>
          <w:tcPr>
            <w:tcW w:w="787"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p>
        </w:tc>
        <w:tc>
          <w:tcPr>
            <w:tcW w:w="985"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p>
        </w:tc>
        <w:tc>
          <w:tcPr>
            <w:tcW w:w="788"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pStyle w:val="a3"/>
              <w:spacing w:line="360" w:lineRule="exact"/>
              <w:ind w:firstLineChars="0" w:firstLine="0"/>
              <w:jc w:val="center"/>
              <w:rPr>
                <w:rFonts w:ascii="Times New Roman" w:eastAsia="仿宋" w:hAnsi="Times New Roman"/>
                <w:color w:val="000000"/>
                <w:sz w:val="21"/>
                <w:szCs w:val="21"/>
              </w:rPr>
            </w:pPr>
            <w:r w:rsidRPr="00955BAE">
              <w:rPr>
                <w:rFonts w:ascii="Times New Roman" w:eastAsia="仿宋" w:hAnsi="仿宋"/>
                <w:color w:val="000000"/>
                <w:sz w:val="21"/>
                <w:szCs w:val="21"/>
              </w:rPr>
              <w:t>西安邮电大学</w:t>
            </w:r>
          </w:p>
        </w:tc>
        <w:tc>
          <w:tcPr>
            <w:tcW w:w="1441" w:type="dxa"/>
            <w:tcBorders>
              <w:top w:val="single" w:sz="8" w:space="0" w:color="auto"/>
              <w:left w:val="single" w:sz="8" w:space="0" w:color="auto"/>
              <w:bottom w:val="single" w:sz="8" w:space="0" w:color="auto"/>
              <w:right w:val="single" w:sz="8" w:space="0" w:color="auto"/>
            </w:tcBorders>
            <w:vAlign w:val="center"/>
          </w:tcPr>
          <w:p w:rsidR="00D66625" w:rsidRPr="00955BAE" w:rsidRDefault="00D66625" w:rsidP="00236671">
            <w:pPr>
              <w:spacing w:line="360" w:lineRule="exact"/>
              <w:rPr>
                <w:rFonts w:ascii="Times New Roman" w:eastAsia="仿宋" w:hAnsi="Times New Roman"/>
                <w:color w:val="000000"/>
                <w:szCs w:val="21"/>
              </w:rPr>
            </w:pPr>
            <w:r w:rsidRPr="00955BAE">
              <w:rPr>
                <w:rFonts w:ascii="Times New Roman" w:eastAsia="仿宋" w:hAnsi="仿宋"/>
                <w:color w:val="000000"/>
                <w:szCs w:val="21"/>
              </w:rPr>
              <w:t>蒋林，樊萌，杨博文</w:t>
            </w:r>
          </w:p>
        </w:tc>
      </w:tr>
    </w:tbl>
    <w:p w:rsidR="00720C01" w:rsidRDefault="00720C01">
      <w:pPr>
        <w:spacing w:line="360" w:lineRule="exact"/>
        <w:jc w:val="left"/>
        <w:rPr>
          <w:rFonts w:ascii="Times New Roman" w:hAnsi="Times New Roman"/>
          <w:b/>
          <w:bCs/>
          <w:color w:val="000000"/>
          <w:sz w:val="24"/>
        </w:rPr>
      </w:pPr>
    </w:p>
    <w:p w:rsidR="007853F1" w:rsidRPr="00E91803" w:rsidRDefault="00921104">
      <w:pPr>
        <w:spacing w:line="360" w:lineRule="exact"/>
        <w:jc w:val="left"/>
        <w:rPr>
          <w:rFonts w:ascii="Times New Roman" w:hAnsi="Times New Roman"/>
          <w:color w:val="000000"/>
          <w:sz w:val="24"/>
        </w:rPr>
      </w:pPr>
      <w:r w:rsidRPr="00E91803">
        <w:rPr>
          <w:rFonts w:ascii="Times New Roman" w:hAnsi="Times New Roman"/>
          <w:b/>
          <w:bCs/>
          <w:color w:val="000000"/>
          <w:sz w:val="24"/>
        </w:rPr>
        <w:t>9</w:t>
      </w:r>
      <w:r w:rsidRPr="00E91803">
        <w:rPr>
          <w:rFonts w:ascii="Times New Roman" w:hAnsi="宋体"/>
          <w:b/>
          <w:bCs/>
          <w:color w:val="000000"/>
          <w:sz w:val="24"/>
        </w:rPr>
        <w:t>、主要完成人情况</w:t>
      </w:r>
    </w:p>
    <w:tbl>
      <w:tblPr>
        <w:tblStyle w:val="a7"/>
        <w:tblW w:w="8472" w:type="dxa"/>
        <w:tblLayout w:type="fixed"/>
        <w:tblLook w:val="04A0"/>
      </w:tblPr>
      <w:tblGrid>
        <w:gridCol w:w="534"/>
        <w:gridCol w:w="946"/>
        <w:gridCol w:w="750"/>
        <w:gridCol w:w="775"/>
        <w:gridCol w:w="1200"/>
        <w:gridCol w:w="1300"/>
        <w:gridCol w:w="2967"/>
      </w:tblGrid>
      <w:tr w:rsidR="007853F1" w:rsidRPr="00E91803" w:rsidTr="00B63810">
        <w:trPr>
          <w:trHeight w:val="6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排序</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完成人</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行政职务</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技术职称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工作单位</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完成单位</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对本项目的贡献</w:t>
            </w:r>
          </w:p>
        </w:tc>
      </w:tr>
      <w:tr w:rsidR="007853F1" w:rsidRPr="00E91803" w:rsidTr="00B638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21104">
            <w:pPr>
              <w:spacing w:line="360" w:lineRule="exact"/>
              <w:jc w:val="left"/>
              <w:rPr>
                <w:rFonts w:ascii="Times New Roman" w:eastAsia="仿宋" w:hAnsi="Times New Roman"/>
                <w:color w:val="000000"/>
                <w:szCs w:val="21"/>
              </w:rPr>
            </w:pPr>
            <w:r w:rsidRPr="00955BAE">
              <w:rPr>
                <w:rFonts w:ascii="Times New Roman" w:eastAsia="仿宋" w:hAnsi="Times New Roman"/>
                <w:color w:val="000000"/>
                <w:szCs w:val="21"/>
              </w:rPr>
              <w:t>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A40BC5">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邓军勇</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7853F1">
            <w:pPr>
              <w:spacing w:line="360" w:lineRule="exact"/>
              <w:jc w:val="left"/>
              <w:rPr>
                <w:rFonts w:ascii="Times New Roman" w:eastAsia="仿宋" w:hAnsi="Times New Roman"/>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A40BC5">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副教授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A40BC5">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A40BC5">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A40BC5" w:rsidP="003900EE">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总体负责可重构阵列处理器体系结构的设计与优化，制定了图形渲染性能模型的建立方法，包括渲染算法的特性化分析、性能计数器的定义等；提出了基于</w:t>
            </w:r>
            <w:r w:rsidR="003900EE" w:rsidRPr="00955BAE">
              <w:rPr>
                <w:rFonts w:ascii="Times New Roman" w:eastAsia="仿宋" w:hAnsi="Times New Roman"/>
                <w:color w:val="000000"/>
                <w:szCs w:val="21"/>
              </w:rPr>
              <w:t>H-Tree</w:t>
            </w:r>
            <w:r w:rsidRPr="00955BAE">
              <w:rPr>
                <w:rFonts w:ascii="Times New Roman" w:eastAsia="仿宋" w:hAnsi="仿宋"/>
                <w:color w:val="000000"/>
                <w:szCs w:val="21"/>
              </w:rPr>
              <w:t>的层次化重构机制</w:t>
            </w:r>
            <w:r w:rsidRPr="00955BAE">
              <w:rPr>
                <w:rFonts w:ascii="Times New Roman" w:eastAsia="仿宋" w:hAnsi="Times New Roman"/>
                <w:color w:val="000000"/>
                <w:szCs w:val="21"/>
              </w:rPr>
              <w:t>HRM</w:t>
            </w:r>
            <w:r w:rsidRPr="00955BAE">
              <w:rPr>
                <w:rFonts w:ascii="Times New Roman" w:eastAsia="仿宋" w:hAnsi="仿宋"/>
                <w:color w:val="000000"/>
                <w:szCs w:val="21"/>
              </w:rPr>
              <w:t>；设计了支持可编</w:t>
            </w:r>
            <w:r w:rsidRPr="00955BAE">
              <w:rPr>
                <w:rFonts w:ascii="Times New Roman" w:eastAsia="仿宋" w:hAnsi="仿宋"/>
                <w:color w:val="000000"/>
                <w:szCs w:val="21"/>
              </w:rPr>
              <w:lastRenderedPageBreak/>
              <w:t>程与可重构两种模式的</w:t>
            </w:r>
            <w:r w:rsidRPr="00955BAE">
              <w:rPr>
                <w:rFonts w:ascii="Times New Roman" w:eastAsia="仿宋" w:hAnsi="Times New Roman"/>
                <w:color w:val="000000"/>
                <w:szCs w:val="21"/>
              </w:rPr>
              <w:t xml:space="preserve">PE </w:t>
            </w:r>
            <w:r w:rsidRPr="00955BAE">
              <w:rPr>
                <w:rFonts w:ascii="Times New Roman" w:eastAsia="仿宋" w:hAnsi="仿宋"/>
                <w:color w:val="000000"/>
                <w:szCs w:val="21"/>
              </w:rPr>
              <w:t>微体系结构。</w:t>
            </w:r>
          </w:p>
        </w:tc>
      </w:tr>
      <w:tr w:rsidR="007853F1" w:rsidRPr="00E91803" w:rsidTr="00B63810">
        <w:trPr>
          <w:trHeight w:val="4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21104">
            <w:pPr>
              <w:spacing w:line="360" w:lineRule="exact"/>
              <w:jc w:val="left"/>
              <w:rPr>
                <w:rFonts w:ascii="Times New Roman" w:eastAsia="仿宋" w:hAnsi="Times New Roman"/>
                <w:color w:val="000000"/>
                <w:szCs w:val="21"/>
              </w:rPr>
            </w:pPr>
            <w:r w:rsidRPr="00955BAE">
              <w:rPr>
                <w:rFonts w:ascii="Times New Roman" w:eastAsia="仿宋" w:hAnsi="Times New Roman"/>
                <w:color w:val="000000"/>
                <w:szCs w:val="21"/>
              </w:rPr>
              <w:lastRenderedPageBreak/>
              <w:t>2</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53913">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谢晓燕</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7853F1">
            <w:pPr>
              <w:spacing w:line="360" w:lineRule="exact"/>
              <w:jc w:val="left"/>
              <w:rPr>
                <w:rFonts w:ascii="Times New Roman" w:eastAsia="仿宋" w:hAnsi="Times New Roman"/>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B63810">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53913">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53913">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53913">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负责图形渲染算法的优化、应用向阵列结构的映射等。</w:t>
            </w:r>
          </w:p>
        </w:tc>
      </w:tr>
      <w:tr w:rsidR="007853F1" w:rsidRPr="00E91803" w:rsidTr="00B638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21104">
            <w:pPr>
              <w:spacing w:line="360" w:lineRule="exact"/>
              <w:jc w:val="left"/>
              <w:rPr>
                <w:rFonts w:ascii="Times New Roman" w:eastAsia="仿宋" w:hAnsi="Times New Roman"/>
                <w:color w:val="000000"/>
                <w:szCs w:val="21"/>
              </w:rPr>
            </w:pPr>
            <w:r w:rsidRPr="00955BAE">
              <w:rPr>
                <w:rFonts w:ascii="Times New Roman" w:eastAsia="仿宋" w:hAnsi="Times New Roman"/>
                <w:color w:val="000000"/>
                <w:szCs w:val="21"/>
              </w:rPr>
              <w:t>3</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53913">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刘有耀</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3900EE">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副院长</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B63810">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53913">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53913">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53913">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负责性能模型的建立与重构机制的优化。</w:t>
            </w:r>
          </w:p>
        </w:tc>
      </w:tr>
      <w:tr w:rsidR="007853F1" w:rsidRPr="00E91803" w:rsidTr="00B638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21104">
            <w:pPr>
              <w:spacing w:line="360" w:lineRule="exact"/>
              <w:jc w:val="left"/>
              <w:rPr>
                <w:rFonts w:ascii="Times New Roman" w:eastAsia="仿宋" w:hAnsi="Times New Roman"/>
                <w:color w:val="000000"/>
                <w:szCs w:val="21"/>
              </w:rPr>
            </w:pPr>
            <w:r w:rsidRPr="00955BAE">
              <w:rPr>
                <w:rFonts w:ascii="Times New Roman" w:eastAsia="仿宋" w:hAnsi="Times New Roman"/>
                <w:color w:val="000000"/>
                <w:szCs w:val="21"/>
              </w:rPr>
              <w:t>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4329A2">
            <w:pPr>
              <w:spacing w:line="360" w:lineRule="exact"/>
              <w:jc w:val="left"/>
              <w:rPr>
                <w:rFonts w:ascii="Times New Roman" w:eastAsia="仿宋" w:hAnsi="Times New Roman"/>
                <w:color w:val="000000"/>
                <w:szCs w:val="21"/>
              </w:rPr>
            </w:pPr>
            <w:r>
              <w:rPr>
                <w:rFonts w:ascii="Times New Roman" w:eastAsia="仿宋" w:hAnsi="Times New Roman"/>
                <w:color w:val="000000"/>
                <w:szCs w:val="21"/>
              </w:rPr>
              <w:t>焦继业</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004E0A">
            <w:pPr>
              <w:spacing w:line="360" w:lineRule="exact"/>
              <w:jc w:val="left"/>
              <w:rPr>
                <w:rFonts w:ascii="Times New Roman" w:eastAsia="仿宋" w:hAnsi="Times New Roman"/>
                <w:color w:val="000000"/>
                <w:szCs w:val="21"/>
              </w:rPr>
            </w:pPr>
            <w:r>
              <w:rPr>
                <w:rFonts w:ascii="Times New Roman" w:eastAsia="仿宋" w:hAnsi="Times New Roman" w:hint="eastAsia"/>
                <w:color w:val="000000"/>
                <w:szCs w:val="21"/>
              </w:rPr>
              <w:t>总经理</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4329A2">
            <w:pPr>
              <w:spacing w:line="360" w:lineRule="exact"/>
              <w:jc w:val="left"/>
              <w:rPr>
                <w:rFonts w:ascii="Times New Roman" w:eastAsia="仿宋" w:hAnsi="Times New Roman"/>
                <w:color w:val="000000"/>
                <w:szCs w:val="21"/>
              </w:rPr>
            </w:pPr>
            <w:r>
              <w:rPr>
                <w:rFonts w:ascii="Times New Roman" w:eastAsia="仿宋" w:hAnsi="Times New Roman"/>
                <w:color w:val="000000"/>
                <w:szCs w:val="21"/>
              </w:rPr>
              <w:t>高工</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0F438E">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西安恩狄集成电路有限公司</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0F438E">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西安恩狄集成电路有限公司</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4329A2" w:rsidP="004329A2">
            <w:pPr>
              <w:spacing w:line="360" w:lineRule="exact"/>
              <w:jc w:val="left"/>
              <w:rPr>
                <w:rFonts w:ascii="Times New Roman" w:eastAsia="仿宋" w:hAnsi="Times New Roman"/>
                <w:szCs w:val="21"/>
              </w:rPr>
            </w:pPr>
            <w:r>
              <w:rPr>
                <w:rFonts w:ascii="Times New Roman" w:eastAsia="仿宋" w:hAnsi="Times New Roman"/>
                <w:szCs w:val="21"/>
              </w:rPr>
              <w:t>负责可重构结构及图形加速的产业化</w:t>
            </w:r>
          </w:p>
        </w:tc>
      </w:tr>
      <w:tr w:rsidR="004329A2" w:rsidRPr="00E91803" w:rsidTr="00B638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pPr>
              <w:spacing w:line="360" w:lineRule="exact"/>
              <w:jc w:val="left"/>
              <w:rPr>
                <w:rFonts w:ascii="Times New Roman" w:eastAsia="仿宋" w:hAnsi="Times New Roman"/>
                <w:color w:val="000000"/>
                <w:szCs w:val="21"/>
              </w:rPr>
            </w:pPr>
            <w:r w:rsidRPr="00955BAE">
              <w:rPr>
                <w:rFonts w:ascii="Times New Roman" w:eastAsia="仿宋" w:hAnsi="Times New Roman"/>
                <w:color w:val="000000"/>
                <w:szCs w:val="21"/>
              </w:rPr>
              <w:t>5</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6730B9">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杨博文</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6730B9">
            <w:pPr>
              <w:spacing w:line="360" w:lineRule="exact"/>
              <w:jc w:val="left"/>
              <w:rPr>
                <w:rFonts w:ascii="Times New Roman" w:eastAsia="仿宋" w:hAnsi="Times New Roman"/>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6730B9">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助工</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6730B9">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6730B9">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6730B9">
            <w:pPr>
              <w:spacing w:line="360" w:lineRule="exact"/>
              <w:jc w:val="left"/>
              <w:rPr>
                <w:rFonts w:ascii="Times New Roman" w:eastAsia="仿宋" w:hAnsi="Times New Roman"/>
                <w:szCs w:val="21"/>
              </w:rPr>
            </w:pPr>
            <w:r w:rsidRPr="00955BAE">
              <w:rPr>
                <w:rFonts w:ascii="Times New Roman" w:eastAsia="仿宋" w:hAnsi="仿宋"/>
                <w:szCs w:val="21"/>
              </w:rPr>
              <w:t>负责原型系统的搭建与测试。</w:t>
            </w:r>
          </w:p>
        </w:tc>
      </w:tr>
      <w:tr w:rsidR="004329A2" w:rsidRPr="00E91803" w:rsidTr="00B638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pPr>
              <w:spacing w:line="360" w:lineRule="exact"/>
              <w:jc w:val="left"/>
              <w:rPr>
                <w:rFonts w:ascii="Times New Roman" w:eastAsia="仿宋" w:hAnsi="Times New Roman"/>
                <w:color w:val="000000"/>
                <w:szCs w:val="21"/>
              </w:rPr>
            </w:pPr>
            <w:r w:rsidRPr="00955BAE">
              <w:rPr>
                <w:rFonts w:ascii="Times New Roman" w:eastAsia="仿宋" w:hAnsi="Times New Roman"/>
                <w:color w:val="000000"/>
                <w:szCs w:val="21"/>
              </w:rPr>
              <w:t>6</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山蕊</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副教授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szCs w:val="21"/>
              </w:rPr>
            </w:pPr>
            <w:r w:rsidRPr="00955BAE">
              <w:rPr>
                <w:rFonts w:ascii="Times New Roman" w:eastAsia="仿宋" w:hAnsi="仿宋"/>
                <w:szCs w:val="21"/>
              </w:rPr>
              <w:t>负责</w:t>
            </w:r>
            <w:r w:rsidRPr="00955BAE">
              <w:rPr>
                <w:rFonts w:ascii="Times New Roman" w:eastAsia="仿宋" w:hAnsi="Times New Roman"/>
                <w:szCs w:val="21"/>
              </w:rPr>
              <w:t>PE</w:t>
            </w:r>
            <w:r w:rsidRPr="00955BAE">
              <w:rPr>
                <w:rFonts w:ascii="Times New Roman" w:eastAsia="仿宋" w:hAnsi="仿宋"/>
                <w:szCs w:val="21"/>
              </w:rPr>
              <w:t>间互连结构与访存模式的设计与优化。</w:t>
            </w:r>
          </w:p>
        </w:tc>
      </w:tr>
      <w:tr w:rsidR="004329A2" w:rsidRPr="00E91803" w:rsidTr="00B638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pPr>
              <w:spacing w:line="360" w:lineRule="exact"/>
              <w:jc w:val="left"/>
              <w:rPr>
                <w:rFonts w:ascii="Times New Roman" w:eastAsia="仿宋" w:hAnsi="Times New Roman"/>
                <w:color w:val="000000"/>
                <w:szCs w:val="21"/>
              </w:rPr>
            </w:pPr>
            <w:r w:rsidRPr="00955BAE">
              <w:rPr>
                <w:rFonts w:ascii="Times New Roman" w:eastAsia="仿宋" w:hAnsi="Times New Roman"/>
                <w:color w:val="000000"/>
                <w:szCs w:val="21"/>
              </w:rPr>
              <w:t>7</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朱筠</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讲师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002324">
            <w:pPr>
              <w:spacing w:line="360" w:lineRule="exact"/>
              <w:jc w:val="left"/>
              <w:rPr>
                <w:rFonts w:ascii="Times New Roman" w:eastAsia="仿宋" w:hAnsi="Times New Roman"/>
                <w:szCs w:val="21"/>
              </w:rPr>
            </w:pPr>
            <w:r w:rsidRPr="00955BAE">
              <w:rPr>
                <w:rFonts w:ascii="Times New Roman" w:eastAsia="仿宋" w:hAnsi="仿宋"/>
                <w:szCs w:val="21"/>
              </w:rPr>
              <w:t>负责图形渲染算法的优化与映射。</w:t>
            </w:r>
          </w:p>
        </w:tc>
      </w:tr>
      <w:tr w:rsidR="004329A2" w:rsidRPr="00E91803" w:rsidTr="00B638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pPr>
              <w:spacing w:line="360" w:lineRule="exact"/>
              <w:jc w:val="left"/>
              <w:rPr>
                <w:rFonts w:ascii="Times New Roman" w:eastAsia="仿宋" w:hAnsi="Times New Roman"/>
                <w:color w:val="000000"/>
                <w:szCs w:val="21"/>
              </w:rPr>
            </w:pPr>
            <w:r w:rsidRPr="00955BAE">
              <w:rPr>
                <w:rFonts w:ascii="Times New Roman" w:eastAsia="仿宋" w:hAnsi="Times New Roman"/>
                <w:color w:val="000000"/>
                <w:szCs w:val="21"/>
              </w:rPr>
              <w:t>8</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A81247">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刘镇弢</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A81247">
            <w:pPr>
              <w:spacing w:line="360" w:lineRule="exact"/>
              <w:jc w:val="left"/>
              <w:rPr>
                <w:rFonts w:ascii="Times New Roman" w:eastAsia="仿宋" w:hAnsi="Times New Roman"/>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A81247">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讲师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A81247">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A81247">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A81247">
            <w:pPr>
              <w:spacing w:line="360" w:lineRule="exact"/>
              <w:jc w:val="left"/>
              <w:rPr>
                <w:rFonts w:ascii="Times New Roman" w:eastAsia="仿宋" w:hAnsi="Times New Roman"/>
                <w:szCs w:val="21"/>
              </w:rPr>
            </w:pPr>
            <w:r w:rsidRPr="00955BAE">
              <w:rPr>
                <w:rFonts w:ascii="Times New Roman" w:eastAsia="仿宋" w:hAnsi="仿宋"/>
                <w:szCs w:val="21"/>
              </w:rPr>
              <w:t>负责阵列结构的设计与优化。</w:t>
            </w:r>
          </w:p>
        </w:tc>
      </w:tr>
      <w:tr w:rsidR="004329A2" w:rsidRPr="00E91803" w:rsidTr="00B6381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pPr>
              <w:spacing w:line="360" w:lineRule="exact"/>
              <w:jc w:val="left"/>
              <w:rPr>
                <w:rFonts w:ascii="Times New Roman" w:eastAsia="仿宋" w:hAnsi="Times New Roman"/>
                <w:color w:val="000000"/>
                <w:szCs w:val="21"/>
              </w:rPr>
            </w:pPr>
            <w:r>
              <w:rPr>
                <w:rFonts w:ascii="Times New Roman" w:eastAsia="仿宋" w:hAnsi="Times New Roman" w:hint="eastAsia"/>
                <w:color w:val="000000"/>
                <w:szCs w:val="21"/>
              </w:rPr>
              <w:t>9</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EA1AF9">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吴进</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EA1AF9">
            <w:pPr>
              <w:spacing w:line="360" w:lineRule="exact"/>
              <w:jc w:val="left"/>
              <w:rPr>
                <w:rFonts w:ascii="Times New Roman" w:eastAsia="仿宋" w:hAnsi="Times New Roman"/>
                <w:color w:val="000000"/>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EA1AF9">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教授</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EA1AF9">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EA1AF9">
            <w:pPr>
              <w:spacing w:line="360" w:lineRule="exact"/>
              <w:jc w:val="left"/>
              <w:rPr>
                <w:rFonts w:ascii="Times New Roman" w:eastAsia="仿宋" w:hAnsi="Times New Roman"/>
                <w:color w:val="000000"/>
                <w:szCs w:val="21"/>
              </w:rPr>
            </w:pPr>
            <w:r w:rsidRPr="00955BAE">
              <w:rPr>
                <w:rFonts w:ascii="Times New Roman" w:eastAsia="仿宋" w:hAnsi="仿宋"/>
                <w:kern w:val="0"/>
                <w:szCs w:val="21"/>
              </w:rPr>
              <w:t>西安邮电大学</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rsidP="00EA1AF9">
            <w:pPr>
              <w:spacing w:line="360" w:lineRule="exact"/>
              <w:jc w:val="left"/>
              <w:rPr>
                <w:rFonts w:ascii="Times New Roman" w:eastAsia="仿宋" w:hAnsi="Times New Roman"/>
                <w:szCs w:val="21"/>
              </w:rPr>
            </w:pPr>
            <w:r w:rsidRPr="00955BAE">
              <w:rPr>
                <w:rFonts w:ascii="Times New Roman" w:eastAsia="仿宋" w:hAnsi="仿宋"/>
                <w:szCs w:val="21"/>
              </w:rPr>
              <w:t>负责存储架构的设计与优化。</w:t>
            </w:r>
          </w:p>
        </w:tc>
      </w:tr>
    </w:tbl>
    <w:p w:rsidR="00720C01" w:rsidRDefault="00720C01">
      <w:pPr>
        <w:spacing w:line="360" w:lineRule="exact"/>
        <w:jc w:val="left"/>
        <w:rPr>
          <w:rFonts w:ascii="Times New Roman" w:hAnsi="Times New Roman"/>
          <w:b/>
          <w:color w:val="000000"/>
          <w:sz w:val="24"/>
        </w:rPr>
      </w:pPr>
    </w:p>
    <w:p w:rsidR="007853F1" w:rsidRPr="00E91803" w:rsidRDefault="00921104">
      <w:pPr>
        <w:spacing w:line="360" w:lineRule="exact"/>
        <w:jc w:val="left"/>
        <w:rPr>
          <w:rFonts w:ascii="Times New Roman" w:hAnsi="Times New Roman"/>
          <w:b/>
          <w:color w:val="000000"/>
          <w:sz w:val="24"/>
        </w:rPr>
      </w:pPr>
      <w:r w:rsidRPr="00E91803">
        <w:rPr>
          <w:rFonts w:ascii="Times New Roman" w:hAnsi="Times New Roman"/>
          <w:b/>
          <w:color w:val="000000"/>
          <w:sz w:val="24"/>
        </w:rPr>
        <w:t>10</w:t>
      </w:r>
      <w:r w:rsidRPr="00E91803">
        <w:rPr>
          <w:rFonts w:ascii="Times New Roman" w:hAnsi="宋体"/>
          <w:b/>
          <w:color w:val="000000"/>
          <w:sz w:val="24"/>
        </w:rPr>
        <w:t>、主要完成单位及创新推广贡献</w:t>
      </w:r>
    </w:p>
    <w:tbl>
      <w:tblPr>
        <w:tblStyle w:val="a7"/>
        <w:tblW w:w="8518" w:type="dxa"/>
        <w:tblLayout w:type="fixed"/>
        <w:tblLook w:val="04A0"/>
      </w:tblPr>
      <w:tblGrid>
        <w:gridCol w:w="1217"/>
        <w:gridCol w:w="1868"/>
        <w:gridCol w:w="5433"/>
      </w:tblGrid>
      <w:tr w:rsidR="007853F1" w:rsidRPr="00E91803" w:rsidTr="00B63810">
        <w:trPr>
          <w:trHeight w:val="441"/>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排序</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完成单位</w:t>
            </w:r>
          </w:p>
        </w:tc>
        <w:tc>
          <w:tcPr>
            <w:tcW w:w="5433"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E91803" w:rsidRDefault="00921104">
            <w:pPr>
              <w:pStyle w:val="a6"/>
              <w:spacing w:line="360" w:lineRule="exact"/>
              <w:jc w:val="left"/>
              <w:rPr>
                <w:rFonts w:ascii="Times New Roman" w:hAnsi="Times New Roman"/>
                <w:color w:val="000000"/>
              </w:rPr>
            </w:pPr>
            <w:r w:rsidRPr="00E91803">
              <w:rPr>
                <w:rFonts w:ascii="Times New Roman" w:hAnsi="宋体"/>
                <w:color w:val="000000"/>
              </w:rPr>
              <w:t>对本项目的贡献</w:t>
            </w:r>
          </w:p>
        </w:tc>
      </w:tr>
      <w:tr w:rsidR="007853F1" w:rsidRPr="00E91803" w:rsidTr="00B63810">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921104">
            <w:pPr>
              <w:spacing w:line="360" w:lineRule="exact"/>
              <w:jc w:val="left"/>
              <w:rPr>
                <w:rFonts w:ascii="Times New Roman" w:eastAsia="仿宋" w:hAnsi="Times New Roman"/>
                <w:color w:val="000000"/>
                <w:szCs w:val="21"/>
              </w:rPr>
            </w:pPr>
            <w:r w:rsidRPr="00955BAE">
              <w:rPr>
                <w:rFonts w:ascii="Times New Roman" w:eastAsia="仿宋" w:hAnsi="Times New Roman"/>
                <w:color w:val="000000"/>
                <w:szCs w:val="21"/>
              </w:rPr>
              <w:t>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3900EE">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西安邮电大学</w:t>
            </w:r>
          </w:p>
        </w:tc>
        <w:tc>
          <w:tcPr>
            <w:tcW w:w="5433" w:type="dxa"/>
            <w:tcBorders>
              <w:top w:val="single" w:sz="4" w:space="0" w:color="auto"/>
              <w:left w:val="single" w:sz="4" w:space="0" w:color="auto"/>
              <w:bottom w:val="single" w:sz="4" w:space="0" w:color="auto"/>
              <w:right w:val="single" w:sz="4" w:space="0" w:color="auto"/>
            </w:tcBorders>
            <w:shd w:val="clear" w:color="auto" w:fill="auto"/>
            <w:vAlign w:val="center"/>
          </w:tcPr>
          <w:p w:rsidR="007853F1" w:rsidRPr="00955BAE" w:rsidRDefault="00B63810">
            <w:pPr>
              <w:spacing w:line="360" w:lineRule="exact"/>
              <w:jc w:val="left"/>
              <w:rPr>
                <w:rFonts w:ascii="Times New Roman" w:eastAsia="仿宋" w:hAnsi="Times New Roman"/>
                <w:color w:val="000000"/>
                <w:szCs w:val="21"/>
              </w:rPr>
            </w:pPr>
            <w:r w:rsidRPr="00955BAE">
              <w:rPr>
                <w:rFonts w:ascii="Times New Roman" w:eastAsia="仿宋" w:hAnsi="仿宋"/>
                <w:color w:val="000000"/>
                <w:szCs w:val="21"/>
              </w:rPr>
              <w:t>负责整个项目的总体设计、实施方案、设计方案与原型开发</w:t>
            </w:r>
            <w:r w:rsidR="000E0410" w:rsidRPr="00955BAE">
              <w:rPr>
                <w:rFonts w:ascii="Times New Roman" w:eastAsia="仿宋" w:hAnsi="仿宋"/>
                <w:color w:val="000000"/>
                <w:szCs w:val="21"/>
              </w:rPr>
              <w:t>及测试。</w:t>
            </w:r>
          </w:p>
        </w:tc>
      </w:tr>
      <w:tr w:rsidR="004329A2" w:rsidRPr="00E91803" w:rsidTr="00B63810">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4329A2">
            <w:pPr>
              <w:spacing w:line="360" w:lineRule="exact"/>
              <w:jc w:val="left"/>
              <w:rPr>
                <w:rFonts w:ascii="Times New Roman" w:eastAsia="仿宋" w:hAnsi="Times New Roman"/>
                <w:color w:val="000000"/>
                <w:szCs w:val="21"/>
              </w:rPr>
            </w:pPr>
            <w:r>
              <w:rPr>
                <w:rFonts w:ascii="Times New Roman" w:eastAsia="仿宋" w:hAnsi="Times New Roman" w:hint="eastAsia"/>
                <w:color w:val="000000"/>
                <w:szCs w:val="21"/>
              </w:rPr>
              <w:t>2</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8E18BD">
            <w:pPr>
              <w:spacing w:line="360" w:lineRule="exact"/>
              <w:jc w:val="left"/>
              <w:rPr>
                <w:rFonts w:ascii="Times New Roman" w:eastAsia="仿宋" w:hAnsi="仿宋"/>
                <w:color w:val="000000"/>
                <w:szCs w:val="21"/>
              </w:rPr>
            </w:pPr>
            <w:r w:rsidRPr="00955BAE">
              <w:rPr>
                <w:rFonts w:ascii="Times New Roman" w:eastAsia="仿宋" w:hAnsi="仿宋"/>
                <w:color w:val="000000"/>
                <w:szCs w:val="21"/>
              </w:rPr>
              <w:t>西安恩狄集成电路有限公司</w:t>
            </w:r>
          </w:p>
        </w:tc>
        <w:tc>
          <w:tcPr>
            <w:tcW w:w="5433" w:type="dxa"/>
            <w:tcBorders>
              <w:top w:val="single" w:sz="4" w:space="0" w:color="auto"/>
              <w:left w:val="single" w:sz="4" w:space="0" w:color="auto"/>
              <w:bottom w:val="single" w:sz="4" w:space="0" w:color="auto"/>
              <w:right w:val="single" w:sz="4" w:space="0" w:color="auto"/>
            </w:tcBorders>
            <w:shd w:val="clear" w:color="auto" w:fill="auto"/>
            <w:vAlign w:val="center"/>
          </w:tcPr>
          <w:p w:rsidR="004329A2" w:rsidRPr="00955BAE" w:rsidRDefault="008E18BD">
            <w:pPr>
              <w:spacing w:line="360" w:lineRule="exact"/>
              <w:jc w:val="left"/>
              <w:rPr>
                <w:rFonts w:ascii="Times New Roman" w:eastAsia="仿宋" w:hAnsi="仿宋"/>
                <w:color w:val="000000"/>
                <w:szCs w:val="21"/>
              </w:rPr>
            </w:pPr>
            <w:r>
              <w:rPr>
                <w:rFonts w:ascii="Times New Roman" w:eastAsia="仿宋" w:hAnsi="仿宋"/>
                <w:color w:val="000000"/>
                <w:szCs w:val="21"/>
              </w:rPr>
              <w:t>负责可重构机制</w:t>
            </w:r>
            <w:r>
              <w:rPr>
                <w:rFonts w:ascii="Times New Roman" w:eastAsia="仿宋" w:hAnsi="仿宋" w:hint="eastAsia"/>
                <w:color w:val="000000"/>
                <w:szCs w:val="21"/>
              </w:rPr>
              <w:t>、</w:t>
            </w:r>
            <w:r>
              <w:rPr>
                <w:rFonts w:ascii="Times New Roman" w:eastAsia="仿宋" w:hAnsi="仿宋"/>
                <w:color w:val="000000"/>
                <w:szCs w:val="21"/>
              </w:rPr>
              <w:t>结构及图形加速技术的产业化</w:t>
            </w:r>
            <w:r>
              <w:rPr>
                <w:rFonts w:ascii="Times New Roman" w:eastAsia="仿宋" w:hAnsi="仿宋" w:hint="eastAsia"/>
                <w:color w:val="000000"/>
                <w:szCs w:val="21"/>
              </w:rPr>
              <w:t>。</w:t>
            </w:r>
          </w:p>
        </w:tc>
      </w:tr>
    </w:tbl>
    <w:p w:rsidR="00720C01" w:rsidRDefault="00720C01">
      <w:pPr>
        <w:spacing w:line="360" w:lineRule="exact"/>
        <w:jc w:val="left"/>
        <w:rPr>
          <w:rFonts w:ascii="Times New Roman" w:hAnsi="Times New Roman"/>
          <w:b/>
          <w:bCs/>
          <w:color w:val="000000"/>
          <w:sz w:val="24"/>
        </w:rPr>
      </w:pPr>
    </w:p>
    <w:p w:rsidR="007853F1" w:rsidRPr="00E91803" w:rsidRDefault="00921104">
      <w:pPr>
        <w:spacing w:line="360" w:lineRule="exact"/>
        <w:jc w:val="left"/>
        <w:rPr>
          <w:rFonts w:ascii="Times New Roman" w:hAnsi="Times New Roman"/>
          <w:b/>
          <w:bCs/>
          <w:color w:val="000000"/>
          <w:sz w:val="24"/>
        </w:rPr>
      </w:pPr>
      <w:r w:rsidRPr="00E91803">
        <w:rPr>
          <w:rFonts w:ascii="Times New Roman" w:hAnsi="Times New Roman"/>
          <w:b/>
          <w:bCs/>
          <w:color w:val="000000"/>
          <w:sz w:val="24"/>
        </w:rPr>
        <w:t>11</w:t>
      </w:r>
      <w:r w:rsidRPr="00E91803">
        <w:rPr>
          <w:rFonts w:ascii="Times New Roman" w:hAnsi="宋体"/>
          <w:b/>
          <w:bCs/>
          <w:color w:val="000000"/>
          <w:sz w:val="24"/>
        </w:rPr>
        <w:t>、完成人合作关系说明</w:t>
      </w:r>
    </w:p>
    <w:p w:rsidR="007853F1" w:rsidRPr="00720C01" w:rsidRDefault="00D56CAA" w:rsidP="00720C01">
      <w:pPr>
        <w:spacing w:line="400" w:lineRule="exact"/>
        <w:ind w:firstLineChars="200" w:firstLine="480"/>
        <w:rPr>
          <w:rFonts w:ascii="Times New Roman" w:eastAsia="仿宋" w:hAnsi="仿宋"/>
          <w:sz w:val="24"/>
        </w:rPr>
      </w:pPr>
      <w:r w:rsidRPr="00D56CAA">
        <w:rPr>
          <w:rFonts w:ascii="Times New Roman" w:eastAsia="仿宋" w:hAnsi="仿宋"/>
          <w:sz w:val="24"/>
        </w:rPr>
        <w:t>本成果共</w:t>
      </w:r>
      <w:r w:rsidR="004329A2">
        <w:rPr>
          <w:rFonts w:ascii="Times New Roman" w:eastAsia="仿宋" w:hAnsi="仿宋" w:hint="eastAsia"/>
          <w:sz w:val="24"/>
        </w:rPr>
        <w:t>九</w:t>
      </w:r>
      <w:r w:rsidRPr="00D56CAA">
        <w:rPr>
          <w:rFonts w:ascii="Times New Roman" w:eastAsia="仿宋" w:hAnsi="仿宋"/>
          <w:sz w:val="24"/>
        </w:rPr>
        <w:t>位完成人，均直接参与第一完成人主持的国家自然科学基金项目</w:t>
      </w:r>
      <w:r w:rsidRPr="00720C01">
        <w:rPr>
          <w:rFonts w:ascii="Times New Roman" w:eastAsia="仿宋" w:hAnsi="仿宋"/>
          <w:sz w:val="24"/>
        </w:rPr>
        <w:t>“性能驱动可编程自重构图形处理器体系结构研究”</w:t>
      </w:r>
      <w:r w:rsidRPr="00D56CAA">
        <w:rPr>
          <w:rFonts w:ascii="Times New Roman" w:eastAsia="仿宋" w:hAnsi="仿宋"/>
          <w:sz w:val="24"/>
        </w:rPr>
        <w:t>、</w:t>
      </w:r>
      <w:r w:rsidRPr="00720C01">
        <w:rPr>
          <w:rFonts w:ascii="Times New Roman" w:eastAsia="仿宋" w:hAnsi="仿宋"/>
          <w:sz w:val="24"/>
        </w:rPr>
        <w:t>陕西省自然科学基金项目“动态可重构图形处理器体系结构与性能优化的关键技术研究”、</w:t>
      </w:r>
      <w:r w:rsidRPr="00D56CAA">
        <w:rPr>
          <w:rFonts w:ascii="Times New Roman" w:eastAsia="仿宋" w:hAnsi="仿宋"/>
          <w:sz w:val="24"/>
        </w:rPr>
        <w:t>陕西省国际科技合作项目</w:t>
      </w:r>
      <w:r w:rsidRPr="00720C01">
        <w:rPr>
          <w:rFonts w:ascii="Times New Roman" w:eastAsia="仿宋" w:hAnsi="仿宋"/>
          <w:sz w:val="24"/>
        </w:rPr>
        <w:t>“</w:t>
      </w:r>
      <w:r w:rsidRPr="00D56CAA">
        <w:rPr>
          <w:rFonts w:ascii="Times New Roman" w:eastAsia="仿宋" w:hAnsi="仿宋"/>
          <w:sz w:val="24"/>
        </w:rPr>
        <w:t>高能效可重构嵌入式深度学习加速器体系结构研究</w:t>
      </w:r>
      <w:r w:rsidRPr="00720C01">
        <w:rPr>
          <w:rFonts w:ascii="Times New Roman" w:eastAsia="仿宋" w:hAnsi="仿宋"/>
          <w:sz w:val="24"/>
        </w:rPr>
        <w:t>”</w:t>
      </w:r>
      <w:r w:rsidRPr="00D56CAA">
        <w:rPr>
          <w:rFonts w:ascii="Times New Roman" w:eastAsia="仿宋" w:hAnsi="仿宋"/>
          <w:sz w:val="24"/>
        </w:rPr>
        <w:t>等，由第一完成人总体负责，协同完成可重构图形处理器体系结构的研究与开发。</w:t>
      </w:r>
    </w:p>
    <w:sectPr w:rsidR="007853F1" w:rsidRPr="00720C01" w:rsidSect="009E178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EAC" w:rsidRDefault="004E7EAC" w:rsidP="00465E3C">
      <w:r>
        <w:separator/>
      </w:r>
    </w:p>
  </w:endnote>
  <w:endnote w:type="continuationSeparator" w:id="1">
    <w:p w:rsidR="004E7EAC" w:rsidRDefault="004E7EAC" w:rsidP="00465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EAC" w:rsidRDefault="004E7EAC" w:rsidP="00465E3C">
      <w:r>
        <w:separator/>
      </w:r>
    </w:p>
  </w:footnote>
  <w:footnote w:type="continuationSeparator" w:id="1">
    <w:p w:rsidR="004E7EAC" w:rsidRDefault="004E7EAC" w:rsidP="00465E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42E56834"/>
    <w:rsid w:val="00004E0A"/>
    <w:rsid w:val="00016A8C"/>
    <w:rsid w:val="00023A2A"/>
    <w:rsid w:val="00023D85"/>
    <w:rsid w:val="00024149"/>
    <w:rsid w:val="00031C3E"/>
    <w:rsid w:val="0004138A"/>
    <w:rsid w:val="0004614F"/>
    <w:rsid w:val="000632F8"/>
    <w:rsid w:val="00065D08"/>
    <w:rsid w:val="00067992"/>
    <w:rsid w:val="00073688"/>
    <w:rsid w:val="00090257"/>
    <w:rsid w:val="000B6589"/>
    <w:rsid w:val="000B71E9"/>
    <w:rsid w:val="000B7E49"/>
    <w:rsid w:val="000D3F75"/>
    <w:rsid w:val="000E0391"/>
    <w:rsid w:val="000E0410"/>
    <w:rsid w:val="000F438E"/>
    <w:rsid w:val="001023BB"/>
    <w:rsid w:val="00121A17"/>
    <w:rsid w:val="001B2383"/>
    <w:rsid w:val="0020084B"/>
    <w:rsid w:val="00256034"/>
    <w:rsid w:val="002A097D"/>
    <w:rsid w:val="002D176D"/>
    <w:rsid w:val="00315A17"/>
    <w:rsid w:val="003900EE"/>
    <w:rsid w:val="00390708"/>
    <w:rsid w:val="003A4844"/>
    <w:rsid w:val="003C5FC0"/>
    <w:rsid w:val="003D6BE9"/>
    <w:rsid w:val="003E4386"/>
    <w:rsid w:val="003F5703"/>
    <w:rsid w:val="00404BC3"/>
    <w:rsid w:val="004321C7"/>
    <w:rsid w:val="004329A2"/>
    <w:rsid w:val="004470C5"/>
    <w:rsid w:val="00465E3C"/>
    <w:rsid w:val="00475CF0"/>
    <w:rsid w:val="00480AB1"/>
    <w:rsid w:val="00481FA8"/>
    <w:rsid w:val="004A11C9"/>
    <w:rsid w:val="004B2AB0"/>
    <w:rsid w:val="004C30EE"/>
    <w:rsid w:val="004D1F96"/>
    <w:rsid w:val="004E7EAC"/>
    <w:rsid w:val="00503BFF"/>
    <w:rsid w:val="0053091C"/>
    <w:rsid w:val="00544020"/>
    <w:rsid w:val="005C2C22"/>
    <w:rsid w:val="005D2C60"/>
    <w:rsid w:val="005E4A29"/>
    <w:rsid w:val="00624E6C"/>
    <w:rsid w:val="0066110D"/>
    <w:rsid w:val="0066570A"/>
    <w:rsid w:val="006B03E0"/>
    <w:rsid w:val="006B7B70"/>
    <w:rsid w:val="00711ADE"/>
    <w:rsid w:val="00720C01"/>
    <w:rsid w:val="0073144F"/>
    <w:rsid w:val="00740080"/>
    <w:rsid w:val="00762A4E"/>
    <w:rsid w:val="00773A42"/>
    <w:rsid w:val="007853F1"/>
    <w:rsid w:val="00791E38"/>
    <w:rsid w:val="007A37BA"/>
    <w:rsid w:val="007E4AC1"/>
    <w:rsid w:val="007F3AFF"/>
    <w:rsid w:val="007F65F4"/>
    <w:rsid w:val="008378BC"/>
    <w:rsid w:val="008378CD"/>
    <w:rsid w:val="008A1B6D"/>
    <w:rsid w:val="008C6BB1"/>
    <w:rsid w:val="008C7E56"/>
    <w:rsid w:val="008E18BD"/>
    <w:rsid w:val="00921104"/>
    <w:rsid w:val="00931BF9"/>
    <w:rsid w:val="00934927"/>
    <w:rsid w:val="00934A65"/>
    <w:rsid w:val="00953913"/>
    <w:rsid w:val="00955BAE"/>
    <w:rsid w:val="009A50F0"/>
    <w:rsid w:val="009B2218"/>
    <w:rsid w:val="009D1E03"/>
    <w:rsid w:val="009E1785"/>
    <w:rsid w:val="009E2633"/>
    <w:rsid w:val="00A116F9"/>
    <w:rsid w:val="00A223F6"/>
    <w:rsid w:val="00A3227A"/>
    <w:rsid w:val="00A35378"/>
    <w:rsid w:val="00A3797A"/>
    <w:rsid w:val="00A40BC5"/>
    <w:rsid w:val="00A4525D"/>
    <w:rsid w:val="00A81D60"/>
    <w:rsid w:val="00A86ACC"/>
    <w:rsid w:val="00AB2ED1"/>
    <w:rsid w:val="00B00DB6"/>
    <w:rsid w:val="00B02A38"/>
    <w:rsid w:val="00B2220E"/>
    <w:rsid w:val="00B63810"/>
    <w:rsid w:val="00B855BD"/>
    <w:rsid w:val="00B94DCE"/>
    <w:rsid w:val="00BB4417"/>
    <w:rsid w:val="00BD2A0C"/>
    <w:rsid w:val="00BE2285"/>
    <w:rsid w:val="00BE3F8A"/>
    <w:rsid w:val="00BF30B2"/>
    <w:rsid w:val="00C059F6"/>
    <w:rsid w:val="00C227B4"/>
    <w:rsid w:val="00C24109"/>
    <w:rsid w:val="00C25CB6"/>
    <w:rsid w:val="00C64A40"/>
    <w:rsid w:val="00C80203"/>
    <w:rsid w:val="00C826DA"/>
    <w:rsid w:val="00C8431D"/>
    <w:rsid w:val="00C933CE"/>
    <w:rsid w:val="00CD13FF"/>
    <w:rsid w:val="00D21402"/>
    <w:rsid w:val="00D22535"/>
    <w:rsid w:val="00D56CAA"/>
    <w:rsid w:val="00D66625"/>
    <w:rsid w:val="00D75257"/>
    <w:rsid w:val="00D81C7E"/>
    <w:rsid w:val="00DB64DA"/>
    <w:rsid w:val="00DC0E3A"/>
    <w:rsid w:val="00DF0200"/>
    <w:rsid w:val="00DF0DEF"/>
    <w:rsid w:val="00E037C7"/>
    <w:rsid w:val="00E12911"/>
    <w:rsid w:val="00E216FA"/>
    <w:rsid w:val="00E330D7"/>
    <w:rsid w:val="00E7521A"/>
    <w:rsid w:val="00E91803"/>
    <w:rsid w:val="00E94EF7"/>
    <w:rsid w:val="00EB7628"/>
    <w:rsid w:val="00ED774A"/>
    <w:rsid w:val="00F0159E"/>
    <w:rsid w:val="00F50F17"/>
    <w:rsid w:val="00FA6FD4"/>
    <w:rsid w:val="00FC5132"/>
    <w:rsid w:val="00FD4FB0"/>
    <w:rsid w:val="08AA2947"/>
    <w:rsid w:val="1329357B"/>
    <w:rsid w:val="186A684F"/>
    <w:rsid w:val="23221379"/>
    <w:rsid w:val="25F90E85"/>
    <w:rsid w:val="42E56834"/>
    <w:rsid w:val="4E2A1C01"/>
    <w:rsid w:val="61ED1BB2"/>
    <w:rsid w:val="620F6CB7"/>
    <w:rsid w:val="717C75E9"/>
    <w:rsid w:val="720A60E1"/>
    <w:rsid w:val="73BD6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78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9E1785"/>
    <w:pPr>
      <w:spacing w:line="360" w:lineRule="auto"/>
      <w:ind w:firstLineChars="200" w:firstLine="480"/>
    </w:pPr>
    <w:rPr>
      <w:rFonts w:ascii="仿宋_GB2312"/>
      <w:sz w:val="24"/>
    </w:rPr>
  </w:style>
  <w:style w:type="paragraph" w:styleId="a4">
    <w:name w:val="footer"/>
    <w:basedOn w:val="a"/>
    <w:link w:val="Char0"/>
    <w:qFormat/>
    <w:rsid w:val="009E1785"/>
    <w:pPr>
      <w:tabs>
        <w:tab w:val="center" w:pos="4153"/>
        <w:tab w:val="right" w:pos="8306"/>
      </w:tabs>
      <w:snapToGrid w:val="0"/>
      <w:jc w:val="left"/>
    </w:pPr>
    <w:rPr>
      <w:sz w:val="18"/>
      <w:szCs w:val="18"/>
    </w:rPr>
  </w:style>
  <w:style w:type="paragraph" w:styleId="a5">
    <w:name w:val="header"/>
    <w:basedOn w:val="a"/>
    <w:link w:val="Char1"/>
    <w:qFormat/>
    <w:rsid w:val="009E178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E1785"/>
    <w:rPr>
      <w:sz w:val="24"/>
    </w:rPr>
  </w:style>
  <w:style w:type="table" w:styleId="a7">
    <w:name w:val="Table Grid"/>
    <w:basedOn w:val="a1"/>
    <w:rsid w:val="009E17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a8">
    <w:name w:val="List Paragraph"/>
    <w:basedOn w:val="a"/>
    <w:uiPriority w:val="99"/>
    <w:qFormat/>
    <w:rsid w:val="009E1785"/>
    <w:pPr>
      <w:ind w:firstLineChars="200" w:firstLine="420"/>
    </w:pPr>
  </w:style>
  <w:style w:type="character" w:customStyle="1" w:styleId="Char">
    <w:name w:val="纯文本 Char"/>
    <w:basedOn w:val="a0"/>
    <w:link w:val="a3"/>
    <w:uiPriority w:val="99"/>
    <w:qFormat/>
    <w:rsid w:val="009E1785"/>
    <w:rPr>
      <w:rFonts w:ascii="仿宋_GB2312" w:eastAsia="仿宋_GB2312" w:hAnsi="Calibri" w:cs="仿宋_GB2312" w:hint="eastAsia"/>
      <w:kern w:val="2"/>
      <w:sz w:val="24"/>
      <w:szCs w:val="24"/>
    </w:rPr>
  </w:style>
  <w:style w:type="character" w:customStyle="1" w:styleId="Char1">
    <w:name w:val="页眉 Char"/>
    <w:basedOn w:val="a0"/>
    <w:link w:val="a5"/>
    <w:qFormat/>
    <w:rsid w:val="009E1785"/>
    <w:rPr>
      <w:rFonts w:ascii="Calibri" w:hAnsi="Calibri"/>
      <w:kern w:val="2"/>
      <w:sz w:val="18"/>
      <w:szCs w:val="18"/>
    </w:rPr>
  </w:style>
  <w:style w:type="character" w:customStyle="1" w:styleId="Char0">
    <w:name w:val="页脚 Char"/>
    <w:basedOn w:val="a0"/>
    <w:link w:val="a4"/>
    <w:qFormat/>
    <w:rsid w:val="009E1785"/>
    <w:rPr>
      <w:rFonts w:ascii="Calibri" w:hAnsi="Calibri"/>
      <w:kern w:val="2"/>
      <w:sz w:val="18"/>
      <w:szCs w:val="18"/>
    </w:rPr>
  </w:style>
  <w:style w:type="paragraph" w:styleId="a9">
    <w:name w:val="Document Map"/>
    <w:basedOn w:val="a"/>
    <w:link w:val="Char2"/>
    <w:rsid w:val="00D22535"/>
    <w:rPr>
      <w:rFonts w:ascii="宋体"/>
      <w:sz w:val="18"/>
      <w:szCs w:val="18"/>
    </w:rPr>
  </w:style>
  <w:style w:type="character" w:customStyle="1" w:styleId="Char2">
    <w:name w:val="文档结构图 Char"/>
    <w:basedOn w:val="a0"/>
    <w:link w:val="a9"/>
    <w:rsid w:val="00D22535"/>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6</Pages>
  <Words>1946</Words>
  <Characters>2726</Characters>
  <Application>Microsoft Office Word</Application>
  <DocSecurity>0</DocSecurity>
  <Lines>1363</Lines>
  <Paragraphs>424</Paragraphs>
  <ScaleCrop>false</ScaleCrop>
  <Company>微软中国</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顽固。</dc:creator>
  <cp:lastModifiedBy>邓军勇</cp:lastModifiedBy>
  <cp:revision>89</cp:revision>
  <dcterms:created xsi:type="dcterms:W3CDTF">2020-05-09T10:25:00Z</dcterms:created>
  <dcterms:modified xsi:type="dcterms:W3CDTF">2020-05-20T01:55:00Z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