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36"/>
          <w:szCs w:val="36"/>
        </w:rPr>
      </w:pPr>
      <w:r>
        <w:rPr>
          <w:rFonts w:ascii="Times New Roman"/>
          <w:b/>
          <w:bCs/>
          <w:sz w:val="36"/>
          <w:szCs w:val="36"/>
        </w:rPr>
        <w:t>项目情况简介（省</w:t>
      </w:r>
      <w:r>
        <w:rPr>
          <w:rFonts w:hint="eastAsia" w:ascii="Times New Roman"/>
          <w:b/>
          <w:bCs/>
          <w:sz w:val="36"/>
          <w:szCs w:val="36"/>
        </w:rPr>
        <w:t>科学技术</w:t>
      </w:r>
      <w:r>
        <w:rPr>
          <w:rFonts w:ascii="Times New Roman"/>
          <w:b/>
          <w:bCs/>
          <w:sz w:val="36"/>
          <w:szCs w:val="36"/>
        </w:rPr>
        <w:t>奖）</w:t>
      </w:r>
    </w:p>
    <w:p>
      <w:pPr>
        <w:pStyle w:val="10"/>
        <w:ind w:firstLine="0" w:firstLineChars="0"/>
        <w:jc w:val="left"/>
        <w:rPr>
          <w:rFonts w:ascii="Times New Roman" w:hAnsi="Times New Roman"/>
          <w:b/>
          <w:bCs/>
          <w:color w:val="000000"/>
          <w:kern w:val="0"/>
          <w:sz w:val="24"/>
        </w:rPr>
      </w:pPr>
      <w:r>
        <w:rPr>
          <w:rFonts w:ascii="Times New Roman" w:hAnsi="Times New Roman"/>
          <w:b/>
          <w:bCs/>
          <w:color w:val="000000"/>
          <w:sz w:val="24"/>
        </w:rPr>
        <w:t>1</w:t>
      </w:r>
      <w:r>
        <w:rPr>
          <w:rFonts w:ascii="Times New Roman" w:hAnsi="宋体"/>
          <w:b/>
          <w:bCs/>
          <w:color w:val="000000"/>
          <w:sz w:val="24"/>
        </w:rPr>
        <w:t>、项</w:t>
      </w:r>
      <w:r>
        <w:rPr>
          <w:rFonts w:ascii="Times New Roman" w:hAnsi="宋体"/>
          <w:b/>
          <w:bCs/>
          <w:color w:val="000000"/>
          <w:kern w:val="0"/>
          <w:sz w:val="24"/>
        </w:rPr>
        <w:t>目名称</w:t>
      </w:r>
    </w:p>
    <w:p>
      <w:pPr>
        <w:spacing w:line="360" w:lineRule="exact"/>
        <w:jc w:val="left"/>
        <w:rPr>
          <w:rFonts w:hint="eastAsia" w:ascii="宋体" w:hAnsi="宋体" w:eastAsia="宋体"/>
          <w:sz w:val="24"/>
          <w:szCs w:val="24"/>
          <w:lang w:eastAsia="zh-CN"/>
        </w:rPr>
      </w:pPr>
      <w:r>
        <w:rPr>
          <w:rFonts w:hint="eastAsia" w:ascii="宋体" w:hAnsi="宋体"/>
          <w:sz w:val="24"/>
          <w:szCs w:val="24"/>
        </w:rPr>
        <w:t>智能高效短波通信网</w:t>
      </w:r>
      <w:r>
        <w:rPr>
          <w:rFonts w:hint="eastAsia" w:ascii="宋体" w:hAnsi="宋体"/>
          <w:sz w:val="24"/>
          <w:szCs w:val="24"/>
          <w:lang w:eastAsia="zh-CN"/>
        </w:rPr>
        <w:t>产业化及应用</w:t>
      </w:r>
      <w:bookmarkStart w:id="0" w:name="_GoBack"/>
      <w:bookmarkEnd w:id="0"/>
    </w:p>
    <w:p>
      <w:pPr>
        <w:spacing w:line="360" w:lineRule="exact"/>
        <w:jc w:val="left"/>
        <w:rPr>
          <w:rFonts w:ascii="Times New Roman" w:hAnsi="Times New Roman"/>
          <w:b/>
          <w:bCs/>
          <w:color w:val="000000"/>
          <w:kern w:val="0"/>
          <w:sz w:val="24"/>
        </w:rPr>
      </w:pPr>
      <w:r>
        <w:rPr>
          <w:rFonts w:ascii="Times New Roman" w:hAnsi="Times New Roman"/>
          <w:b/>
          <w:bCs/>
          <w:color w:val="000000"/>
          <w:kern w:val="0"/>
          <w:sz w:val="24"/>
        </w:rPr>
        <w:t>2</w:t>
      </w:r>
      <w:r>
        <w:rPr>
          <w:rFonts w:ascii="Times New Roman" w:hAnsi="宋体"/>
          <w:b/>
          <w:bCs/>
          <w:color w:val="000000"/>
          <w:kern w:val="0"/>
          <w:sz w:val="24"/>
        </w:rPr>
        <w:t>、主要完成人</w:t>
      </w:r>
    </w:p>
    <w:p>
      <w:pPr>
        <w:spacing w:line="400" w:lineRule="exact"/>
        <w:ind w:firstLine="480" w:firstLineChars="200"/>
        <w:rPr>
          <w:rFonts w:hint="eastAsia" w:ascii="宋体" w:hAnsi="宋体"/>
          <w:sz w:val="24"/>
          <w:szCs w:val="24"/>
        </w:rPr>
      </w:pPr>
      <w:r>
        <w:rPr>
          <w:rFonts w:hint="eastAsia" w:ascii="宋体" w:hAnsi="宋体"/>
          <w:sz w:val="24"/>
          <w:szCs w:val="24"/>
        </w:rPr>
        <w:t>王陈春、李波、马卓、李振友、王铁勇、王宁、董小文</w:t>
      </w:r>
    </w:p>
    <w:p>
      <w:pPr>
        <w:spacing w:line="360" w:lineRule="exact"/>
        <w:jc w:val="left"/>
        <w:rPr>
          <w:rFonts w:ascii="Times New Roman" w:hAnsi="Times New Roman"/>
          <w:b/>
          <w:bCs/>
          <w:color w:val="000000"/>
          <w:sz w:val="24"/>
        </w:rPr>
      </w:pPr>
      <w:r>
        <w:rPr>
          <w:rFonts w:ascii="Times New Roman" w:hAnsi="Times New Roman"/>
          <w:b/>
          <w:bCs/>
          <w:color w:val="000000"/>
          <w:sz w:val="24"/>
        </w:rPr>
        <w:t>3</w:t>
      </w:r>
      <w:r>
        <w:rPr>
          <w:rFonts w:ascii="Times New Roman" w:hAnsi="宋体"/>
          <w:b/>
          <w:bCs/>
          <w:color w:val="000000"/>
          <w:sz w:val="24"/>
        </w:rPr>
        <w:t>、提名单位</w:t>
      </w:r>
    </w:p>
    <w:p>
      <w:pPr>
        <w:spacing w:line="400" w:lineRule="exact"/>
        <w:ind w:firstLine="480" w:firstLineChars="200"/>
        <w:rPr>
          <w:rFonts w:hint="eastAsia" w:ascii="宋体" w:hAnsi="宋体"/>
          <w:sz w:val="24"/>
          <w:szCs w:val="24"/>
        </w:rPr>
      </w:pPr>
      <w:r>
        <w:rPr>
          <w:rFonts w:hint="eastAsia" w:ascii="宋体" w:hAnsi="宋体"/>
          <w:sz w:val="24"/>
          <w:szCs w:val="24"/>
        </w:rPr>
        <w:t>陕西电子信息集团有限公司</w:t>
      </w:r>
    </w:p>
    <w:p>
      <w:pPr>
        <w:spacing w:line="360" w:lineRule="exact"/>
        <w:jc w:val="left"/>
        <w:rPr>
          <w:rFonts w:ascii="Times New Roman" w:hAnsi="Times New Roman"/>
          <w:b/>
          <w:bCs/>
          <w:color w:val="000000"/>
          <w:sz w:val="24"/>
        </w:rPr>
      </w:pPr>
      <w:r>
        <w:rPr>
          <w:rFonts w:ascii="Times New Roman" w:hAnsi="Times New Roman"/>
          <w:b/>
          <w:bCs/>
          <w:color w:val="000000"/>
          <w:sz w:val="24"/>
        </w:rPr>
        <w:t>4</w:t>
      </w:r>
      <w:r>
        <w:rPr>
          <w:rFonts w:ascii="Times New Roman" w:hAnsi="宋体"/>
          <w:b/>
          <w:bCs/>
          <w:color w:val="000000"/>
          <w:sz w:val="24"/>
        </w:rPr>
        <w:t>、提名意见</w:t>
      </w:r>
    </w:p>
    <w:p>
      <w:pPr>
        <w:pStyle w:val="15"/>
        <w:spacing w:line="360" w:lineRule="exact"/>
        <w:ind w:firstLine="0" w:firstLineChars="0"/>
        <w:rPr>
          <w:rFonts w:ascii="宋体"/>
          <w:szCs w:val="24"/>
        </w:rPr>
      </w:pPr>
      <w:r>
        <w:rPr>
          <w:rFonts w:hint="eastAsia" w:ascii="宋体" w:hAnsi="宋体"/>
          <w:szCs w:val="24"/>
        </w:rPr>
        <w:t>该项目针对现有短波无线通信网组网成本高、通信时延不可控，传输容量小、宽带功放线性化要求高等难点，通过采用多模式复合同步组网技术、自适应跳频主动传输技术、子块分解的单载波频域均衡技术、深度学习的预失真技术构建了远距离自适应高可靠扁平化网络，成功研制了智能高效短波通信网系列创新性产品。</w:t>
      </w:r>
    </w:p>
    <w:p>
      <w:pPr>
        <w:pStyle w:val="15"/>
        <w:spacing w:line="360" w:lineRule="exact"/>
        <w:ind w:firstLine="31680"/>
        <w:rPr>
          <w:rFonts w:ascii="宋体"/>
          <w:szCs w:val="24"/>
        </w:rPr>
      </w:pPr>
      <w:r>
        <w:rPr>
          <w:rFonts w:hint="eastAsia" w:ascii="宋体" w:hAnsi="宋体"/>
          <w:szCs w:val="24"/>
        </w:rPr>
        <w:t>该项目在实施过程中，与合作单位共同取得了多项创新性成果。研制的智能高效短波通信网系列产品已大量应用于国民经济的各个领域及海外市场，取得了良好的社会和经济效益。</w:t>
      </w:r>
    </w:p>
    <w:p>
      <w:pPr>
        <w:spacing w:beforeLines="50" w:line="360" w:lineRule="exact"/>
        <w:ind w:firstLine="480" w:firstLineChars="200"/>
        <w:rPr>
          <w:rFonts w:ascii="宋体"/>
          <w:sz w:val="24"/>
          <w:szCs w:val="24"/>
        </w:rPr>
      </w:pPr>
      <w:r>
        <w:rPr>
          <w:rFonts w:hint="eastAsia" w:ascii="宋体" w:hAnsi="宋体"/>
          <w:sz w:val="24"/>
          <w:szCs w:val="24"/>
        </w:rPr>
        <w:t>经审查，认为该项目国内先进，同意推荐该项目参加陕西省科学技术奖评奖，并建议参评“提名</w:t>
      </w:r>
      <w:r>
        <w:rPr>
          <w:rFonts w:hint="eastAsia" w:ascii="宋体" w:hAnsi="宋体"/>
          <w:sz w:val="24"/>
          <w:szCs w:val="24"/>
          <w:lang w:eastAsia="zh-CN"/>
        </w:rPr>
        <w:t>三</w:t>
      </w:r>
      <w:r>
        <w:rPr>
          <w:rFonts w:hint="eastAsia" w:ascii="宋体" w:hAnsi="宋体"/>
          <w:sz w:val="24"/>
          <w:szCs w:val="24"/>
        </w:rPr>
        <w:t>等奖及以上”。</w:t>
      </w:r>
    </w:p>
    <w:p>
      <w:pPr>
        <w:spacing w:line="360" w:lineRule="exact"/>
        <w:jc w:val="left"/>
        <w:rPr>
          <w:rFonts w:ascii="Times New Roman" w:hAnsi="Times New Roman"/>
          <w:b/>
          <w:bCs/>
          <w:color w:val="000000"/>
          <w:sz w:val="24"/>
        </w:rPr>
      </w:pPr>
      <w:r>
        <w:rPr>
          <w:rFonts w:ascii="Times New Roman" w:hAnsi="Times New Roman"/>
          <w:b/>
          <w:bCs/>
          <w:color w:val="000000"/>
          <w:sz w:val="24"/>
        </w:rPr>
        <w:t>5</w:t>
      </w:r>
      <w:r>
        <w:rPr>
          <w:rFonts w:ascii="Times New Roman" w:hAnsi="宋体"/>
          <w:b/>
          <w:bCs/>
          <w:color w:val="000000"/>
          <w:sz w:val="24"/>
        </w:rPr>
        <w:t>、项目简介</w:t>
      </w:r>
    </w:p>
    <w:p>
      <w:pPr>
        <w:spacing w:line="360" w:lineRule="exact"/>
        <w:rPr>
          <w:rFonts w:ascii="宋体" w:cs="宋体"/>
          <w:sz w:val="24"/>
          <w:szCs w:val="24"/>
        </w:rPr>
      </w:pPr>
      <w:r>
        <w:rPr>
          <w:rFonts w:hint="eastAsia" w:ascii="宋体" w:hAnsi="宋体" w:cs="宋体"/>
          <w:sz w:val="24"/>
          <w:szCs w:val="24"/>
        </w:rPr>
        <w:t>该智能高效短波通信网属于无线通信领域的技术创新项目。</w:t>
      </w:r>
    </w:p>
    <w:p>
      <w:pPr>
        <w:spacing w:line="360" w:lineRule="exact"/>
        <w:ind w:firstLine="480" w:firstLineChars="200"/>
        <w:rPr>
          <w:rFonts w:ascii="宋体" w:cs="宋体"/>
          <w:sz w:val="24"/>
          <w:szCs w:val="24"/>
        </w:rPr>
      </w:pPr>
      <w:r>
        <w:rPr>
          <w:rFonts w:hint="eastAsia" w:ascii="宋体" w:hAnsi="宋体" w:cs="宋体"/>
          <w:sz w:val="24"/>
          <w:szCs w:val="24"/>
        </w:rPr>
        <w:t>短波通信经过九十多年的发展历史，传输方式从点对点通信到综合组网，实现了高性能数据传输及智能化的业务管理，紧密联系着国防事业，成为国家不可或缺的无线通信手段之一。尽管现在的卫星通信蓬勃发展，但是短波通信凭借着具有无需中继便可远距离通信的能力不仅一直无法被取代，反而发展更加迅速。</w:t>
      </w:r>
    </w:p>
    <w:p>
      <w:pPr>
        <w:spacing w:line="360" w:lineRule="exact"/>
        <w:ind w:firstLine="480" w:firstLineChars="200"/>
        <w:rPr>
          <w:rFonts w:ascii="宋体" w:cs="宋体"/>
          <w:sz w:val="24"/>
          <w:szCs w:val="24"/>
        </w:rPr>
      </w:pPr>
      <w:r>
        <w:rPr>
          <w:rFonts w:hint="eastAsia" w:ascii="宋体" w:hAnsi="宋体" w:cs="宋体"/>
          <w:sz w:val="24"/>
          <w:szCs w:val="24"/>
        </w:rPr>
        <w:t>智能高效短波通信网是针对短波通信中频率资源有限，频段窄，通信容量小，信号传输稳定性差，抗干扰能力差等缺陷，以及组网性能达不到预期效果等实际情况，于</w:t>
      </w:r>
      <w:r>
        <w:rPr>
          <w:rFonts w:ascii="宋体" w:hAnsi="宋体" w:cs="宋体"/>
          <w:sz w:val="24"/>
          <w:szCs w:val="24"/>
        </w:rPr>
        <w:t>2014</w:t>
      </w:r>
      <w:r>
        <w:rPr>
          <w:rFonts w:hint="eastAsia" w:ascii="宋体" w:hAnsi="宋体" w:cs="宋体"/>
          <w:sz w:val="24"/>
          <w:szCs w:val="24"/>
        </w:rPr>
        <w:t>年开展了本项目研究，并以此为研究基础，在陕西省科学技术研究发展计划（工业攻关）的资助下，完成了第一版智能无线通信网（</w:t>
      </w:r>
      <w:r>
        <w:rPr>
          <w:rFonts w:ascii="宋体" w:hAnsi="宋体" w:cs="宋体"/>
          <w:sz w:val="24"/>
          <w:szCs w:val="24"/>
        </w:rPr>
        <w:t>VOS</w:t>
      </w:r>
      <w:r>
        <w:rPr>
          <w:rFonts w:hint="eastAsia" w:ascii="宋体" w:hAnsi="宋体" w:cs="宋体"/>
          <w:sz w:val="24"/>
          <w:szCs w:val="24"/>
        </w:rPr>
        <w:t>信息传输系统）的研制和交付。同时又开展了第二版智能无线通信网的研究。</w:t>
      </w:r>
    </w:p>
    <w:p>
      <w:pPr>
        <w:spacing w:line="360" w:lineRule="exact"/>
        <w:ind w:firstLine="480" w:firstLineChars="200"/>
        <w:rPr>
          <w:rFonts w:ascii="宋体" w:cs="宋体"/>
          <w:sz w:val="24"/>
          <w:szCs w:val="24"/>
        </w:rPr>
      </w:pPr>
      <w:r>
        <w:rPr>
          <w:rFonts w:hint="eastAsia" w:ascii="宋体" w:hAnsi="宋体" w:cs="宋体"/>
          <w:sz w:val="24"/>
          <w:szCs w:val="24"/>
        </w:rPr>
        <w:t>在本项目新技术开发中重点对如下主要创新内容进行了研究：</w:t>
      </w:r>
    </w:p>
    <w:p>
      <w:pPr>
        <w:numPr>
          <w:ilvl w:val="0"/>
          <w:numId w:val="1"/>
        </w:numPr>
        <w:spacing w:line="360" w:lineRule="exact"/>
        <w:ind w:firstLine="420"/>
        <w:rPr>
          <w:rFonts w:ascii="宋体" w:cs="黑体"/>
          <w:sz w:val="24"/>
          <w:szCs w:val="24"/>
        </w:rPr>
      </w:pPr>
      <w:r>
        <w:rPr>
          <w:rFonts w:hint="eastAsia" w:ascii="宋体" w:hAnsi="宋体" w:cs="黑体"/>
          <w:sz w:val="24"/>
          <w:szCs w:val="24"/>
        </w:rPr>
        <w:t>多模式复合同步组网技术</w:t>
      </w:r>
    </w:p>
    <w:p>
      <w:pPr>
        <w:spacing w:line="360" w:lineRule="exact"/>
        <w:ind w:firstLine="480" w:firstLineChars="200"/>
        <w:rPr>
          <w:rFonts w:ascii="宋体" w:cs="宋体"/>
          <w:sz w:val="24"/>
          <w:szCs w:val="24"/>
        </w:rPr>
      </w:pPr>
      <w:r>
        <w:rPr>
          <w:rFonts w:hint="eastAsia" w:ascii="宋体" w:hAnsi="宋体" w:cs="宋体"/>
          <w:sz w:val="24"/>
          <w:szCs w:val="24"/>
        </w:rPr>
        <w:t>项目基于同步组网的工作模式，因此设备之间如何获得时间同步是一个关键的问题。由于短波通信是一种具有高度的抗毁性的通信方式，其抗毁性能是优于卫星通信的，因此基于现有的</w:t>
      </w:r>
      <w:r>
        <w:rPr>
          <w:rFonts w:ascii="宋体" w:hAnsi="宋体" w:cs="宋体"/>
          <w:sz w:val="24"/>
          <w:szCs w:val="24"/>
        </w:rPr>
        <w:t>GPS</w:t>
      </w:r>
      <w:r>
        <w:rPr>
          <w:rFonts w:hint="eastAsia" w:ascii="宋体" w:hAnsi="宋体" w:cs="宋体"/>
          <w:sz w:val="24"/>
          <w:szCs w:val="24"/>
        </w:rPr>
        <w:t>或北斗等定位系统所提供的时钟信息进行全网同步将会降低短波通信所固有的顽健性。本项目在基于</w:t>
      </w:r>
      <w:r>
        <w:rPr>
          <w:rFonts w:ascii="宋体" w:hAnsi="宋体" w:cs="宋体"/>
          <w:sz w:val="24"/>
          <w:szCs w:val="24"/>
        </w:rPr>
        <w:t>GPS</w:t>
      </w:r>
      <w:r>
        <w:rPr>
          <w:rFonts w:hint="eastAsia" w:ascii="宋体" w:hAnsi="宋体" w:cs="宋体"/>
          <w:sz w:val="24"/>
          <w:szCs w:val="24"/>
        </w:rPr>
        <w:t>和北斗的全网同步方案中增加了一种利用现有的短波授时信号进行全网同步作为备选方案，以最大化的保证短波通信系统在极端环境下的可用性。</w:t>
      </w:r>
    </w:p>
    <w:p>
      <w:pPr>
        <w:numPr>
          <w:ilvl w:val="0"/>
          <w:numId w:val="1"/>
        </w:numPr>
        <w:spacing w:line="360" w:lineRule="exact"/>
        <w:ind w:firstLine="420"/>
        <w:rPr>
          <w:rFonts w:ascii="宋体" w:cs="黑体"/>
          <w:sz w:val="24"/>
          <w:szCs w:val="24"/>
        </w:rPr>
      </w:pPr>
      <w:r>
        <w:rPr>
          <w:rFonts w:hint="eastAsia" w:ascii="宋体" w:hAnsi="宋体" w:cs="黑体"/>
          <w:sz w:val="24"/>
          <w:szCs w:val="24"/>
        </w:rPr>
        <w:t>自适应跳频主动传输技术</w:t>
      </w:r>
    </w:p>
    <w:p>
      <w:pPr>
        <w:spacing w:line="360" w:lineRule="exact"/>
        <w:ind w:firstLine="480" w:firstLineChars="200"/>
        <w:rPr>
          <w:rFonts w:ascii="宋体" w:cs="宋体"/>
          <w:sz w:val="24"/>
          <w:szCs w:val="24"/>
        </w:rPr>
      </w:pPr>
      <w:r>
        <w:rPr>
          <w:rFonts w:hint="eastAsia" w:ascii="宋体" w:hAnsi="宋体" w:cs="宋体"/>
          <w:sz w:val="24"/>
          <w:szCs w:val="24"/>
        </w:rPr>
        <w:t>基于自适应跳频的主动传输技术是一种无需建链即可进行通信的高效的短波传输方案。传统的短波通信大都需要在数据传输之前进行链路建立，保证数据传输采用了合适的频点，但是也降低了传输的效率。本项目通过应用自适应跳频技术，使得发送端无需建链即可直接开始数据传输，并在数据传输过程中对跳频序列进行调整，最终使得传输特性更好的频率点被更多的使用，而传输特性较差的频率点被选中的概率较低，从而传输频点能够收敛到具有最佳的传输特性的频点上，进而实现可靠的数据传输。同时由于方案中使用了取值为整数的权值等效为概率值，在实际应用中便于实现。</w:t>
      </w:r>
    </w:p>
    <w:p>
      <w:pPr>
        <w:numPr>
          <w:ilvl w:val="0"/>
          <w:numId w:val="1"/>
        </w:numPr>
        <w:spacing w:line="360" w:lineRule="exact"/>
        <w:ind w:firstLine="420"/>
        <w:rPr>
          <w:rFonts w:ascii="宋体" w:cs="黑体"/>
          <w:sz w:val="24"/>
          <w:szCs w:val="24"/>
        </w:rPr>
      </w:pPr>
      <w:r>
        <w:rPr>
          <w:rFonts w:hint="eastAsia" w:ascii="宋体" w:hAnsi="宋体" w:cs="黑体"/>
          <w:sz w:val="24"/>
          <w:szCs w:val="24"/>
        </w:rPr>
        <w:t>基于单载波频域</w:t>
      </w:r>
      <w:r>
        <w:rPr>
          <w:rFonts w:ascii="宋体" w:hAnsi="宋体" w:cs="黑体"/>
          <w:sz w:val="24"/>
          <w:szCs w:val="24"/>
        </w:rPr>
        <w:t>Turbo</w:t>
      </w:r>
      <w:r>
        <w:rPr>
          <w:rFonts w:hint="eastAsia" w:ascii="宋体" w:hAnsi="宋体" w:cs="黑体"/>
          <w:sz w:val="24"/>
          <w:szCs w:val="24"/>
        </w:rPr>
        <w:t>均衡的宽带短波接收技术</w:t>
      </w:r>
    </w:p>
    <w:p>
      <w:pPr>
        <w:spacing w:line="360" w:lineRule="exact"/>
        <w:ind w:firstLine="480" w:firstLineChars="200"/>
        <w:rPr>
          <w:rFonts w:ascii="宋体" w:cs="宋体"/>
          <w:sz w:val="24"/>
          <w:szCs w:val="24"/>
        </w:rPr>
      </w:pPr>
      <w:r>
        <w:rPr>
          <w:rFonts w:hint="eastAsia" w:ascii="宋体" w:hAnsi="宋体" w:cs="宋体"/>
          <w:sz w:val="24"/>
          <w:szCs w:val="24"/>
        </w:rPr>
        <w:t>本方案具有</w:t>
      </w:r>
      <w:r>
        <w:rPr>
          <w:rFonts w:ascii="宋体" w:hAnsi="宋体" w:cs="宋体"/>
          <w:sz w:val="24"/>
          <w:szCs w:val="24"/>
        </w:rPr>
        <w:t>3kHz</w:t>
      </w:r>
      <w:r>
        <w:rPr>
          <w:rFonts w:hint="eastAsia" w:ascii="宋体" w:hAnsi="宋体" w:cs="宋体"/>
          <w:sz w:val="24"/>
          <w:szCs w:val="24"/>
        </w:rPr>
        <w:t>到</w:t>
      </w:r>
      <w:r>
        <w:rPr>
          <w:rFonts w:ascii="宋体" w:hAnsi="宋体" w:cs="宋体"/>
          <w:sz w:val="24"/>
          <w:szCs w:val="24"/>
        </w:rPr>
        <w:t>24kHz</w:t>
      </w:r>
      <w:r>
        <w:rPr>
          <w:rFonts w:hint="eastAsia" w:ascii="宋体" w:hAnsi="宋体" w:cs="宋体"/>
          <w:sz w:val="24"/>
          <w:szCs w:val="24"/>
        </w:rPr>
        <w:t>的带宽智能选择的功能，因此实现多种带宽下的可靠的数据传输也是本方案需要解决的问题。在宽带传输条件下，短波信道固有的高达若干个</w:t>
      </w:r>
      <w:r>
        <w:rPr>
          <w:rFonts w:ascii="宋体" w:hAnsi="宋体" w:cs="宋体"/>
          <w:sz w:val="24"/>
          <w:szCs w:val="24"/>
        </w:rPr>
        <w:t>ms</w:t>
      </w:r>
      <w:r>
        <w:rPr>
          <w:rFonts w:hint="eastAsia" w:ascii="宋体" w:hAnsi="宋体" w:cs="宋体"/>
          <w:sz w:val="24"/>
          <w:szCs w:val="24"/>
        </w:rPr>
        <w:t>的多径时延将会引入多达上百个符号的码间串扰。本方案采用基于子块分解的单载波频域均衡方案，其均衡过程仍然在一个</w:t>
      </w:r>
      <w:r>
        <w:rPr>
          <w:rFonts w:ascii="宋体" w:hAnsi="宋体" w:cs="宋体"/>
          <w:sz w:val="24"/>
          <w:szCs w:val="24"/>
        </w:rPr>
        <w:t>FFT</w:t>
      </w:r>
      <w:r>
        <w:rPr>
          <w:rFonts w:hint="eastAsia" w:ascii="宋体" w:hAnsi="宋体" w:cs="宋体"/>
          <w:sz w:val="24"/>
          <w:szCs w:val="24"/>
        </w:rPr>
        <w:t>块内进行，不需要消除各个子块间的干扰，大大降低了运算复杂度，并且其误码性能优于现有技术，适用于更加恶劣的信道传输环境。本项目还将上述频域均衡方案推广到了</w:t>
      </w:r>
      <w:r>
        <w:rPr>
          <w:rFonts w:ascii="宋体" w:hAnsi="宋体" w:cs="宋体"/>
          <w:sz w:val="24"/>
          <w:szCs w:val="24"/>
        </w:rPr>
        <w:t>Turbo</w:t>
      </w:r>
      <w:r>
        <w:rPr>
          <w:rFonts w:hint="eastAsia" w:ascii="宋体" w:hAnsi="宋体" w:cs="宋体"/>
          <w:sz w:val="24"/>
          <w:szCs w:val="24"/>
        </w:rPr>
        <w:t>均衡中，实现了针对时变信道的高计算效率的</w:t>
      </w:r>
      <w:r>
        <w:rPr>
          <w:rFonts w:ascii="宋体" w:hAnsi="宋体" w:cs="宋体"/>
          <w:sz w:val="24"/>
          <w:szCs w:val="24"/>
        </w:rPr>
        <w:t>Turbo</w:t>
      </w:r>
      <w:r>
        <w:rPr>
          <w:rFonts w:hint="eastAsia" w:ascii="宋体" w:hAnsi="宋体" w:cs="宋体"/>
          <w:sz w:val="24"/>
          <w:szCs w:val="24"/>
        </w:rPr>
        <w:t>均衡方案。</w:t>
      </w:r>
    </w:p>
    <w:p>
      <w:pPr>
        <w:numPr>
          <w:ilvl w:val="0"/>
          <w:numId w:val="1"/>
        </w:numPr>
        <w:spacing w:line="360" w:lineRule="exact"/>
        <w:ind w:firstLine="420"/>
        <w:rPr>
          <w:rFonts w:ascii="宋体" w:cs="黑体"/>
          <w:sz w:val="24"/>
          <w:szCs w:val="24"/>
        </w:rPr>
      </w:pPr>
      <w:r>
        <w:rPr>
          <w:rFonts w:hint="eastAsia" w:ascii="宋体" w:hAnsi="宋体" w:cs="黑体"/>
          <w:sz w:val="24"/>
          <w:szCs w:val="24"/>
        </w:rPr>
        <w:t>短波大功率放大器线性化技术</w:t>
      </w:r>
    </w:p>
    <w:p>
      <w:pPr>
        <w:spacing w:line="360" w:lineRule="exact"/>
        <w:ind w:firstLine="480" w:firstLineChars="200"/>
        <w:rPr>
          <w:rFonts w:ascii="宋体" w:cs="宋体"/>
          <w:sz w:val="24"/>
          <w:szCs w:val="24"/>
        </w:rPr>
      </w:pPr>
      <w:r>
        <w:rPr>
          <w:rFonts w:hint="eastAsia" w:ascii="宋体" w:hAnsi="宋体" w:cs="宋体"/>
          <w:sz w:val="24"/>
          <w:szCs w:val="24"/>
        </w:rPr>
        <w:t>功率放大器是实现本系统的关键部件，在宽带模式下，需要使用非恒定包络调制技术，但容易受到功率放大器非线性特性的影响，产生带内失真和带外杂散，直接影响到系统性能。通过功率放大器线性化技术可以有效弥补非线性效应，平衡高频谱利用率和系统指标的矛盾。</w:t>
      </w:r>
    </w:p>
    <w:p>
      <w:pPr>
        <w:spacing w:line="360" w:lineRule="exact"/>
        <w:ind w:firstLine="480" w:firstLineChars="200"/>
        <w:rPr>
          <w:rFonts w:ascii="宋体" w:cs="宋体"/>
          <w:sz w:val="24"/>
          <w:szCs w:val="24"/>
        </w:rPr>
      </w:pPr>
      <w:r>
        <w:rPr>
          <w:rFonts w:hint="eastAsia" w:ascii="宋体" w:hAnsi="宋体" w:cs="宋体"/>
          <w:sz w:val="24"/>
          <w:szCs w:val="24"/>
        </w:rPr>
        <w:t>该项目成果已申请国家专利</w:t>
      </w:r>
      <w:r>
        <w:rPr>
          <w:rFonts w:ascii="宋体" w:hAnsi="宋体" w:cs="宋体"/>
          <w:sz w:val="24"/>
          <w:szCs w:val="24"/>
        </w:rPr>
        <w:t>5</w:t>
      </w:r>
      <w:r>
        <w:rPr>
          <w:rFonts w:hint="eastAsia" w:ascii="宋体" w:hAnsi="宋体" w:cs="宋体"/>
          <w:sz w:val="24"/>
          <w:szCs w:val="24"/>
        </w:rPr>
        <w:t>项，其中获授权发明专利</w:t>
      </w:r>
      <w:r>
        <w:rPr>
          <w:rFonts w:ascii="宋体" w:hAnsi="宋体" w:cs="宋体"/>
          <w:sz w:val="24"/>
          <w:szCs w:val="24"/>
        </w:rPr>
        <w:t>5</w:t>
      </w:r>
      <w:r>
        <w:rPr>
          <w:rFonts w:hint="eastAsia" w:ascii="宋体" w:hAnsi="宋体" w:cs="宋体"/>
          <w:sz w:val="24"/>
          <w:szCs w:val="24"/>
        </w:rPr>
        <w:t>项，获授权实用新型专利</w:t>
      </w:r>
      <w:r>
        <w:rPr>
          <w:rFonts w:ascii="宋体" w:hAnsi="宋体" w:cs="宋体"/>
          <w:sz w:val="24"/>
          <w:szCs w:val="24"/>
        </w:rPr>
        <w:t>5</w:t>
      </w:r>
      <w:r>
        <w:rPr>
          <w:rFonts w:hint="eastAsia" w:ascii="宋体" w:hAnsi="宋体" w:cs="宋体"/>
          <w:sz w:val="24"/>
          <w:szCs w:val="24"/>
        </w:rPr>
        <w:t>项，发表论文</w:t>
      </w:r>
      <w:r>
        <w:rPr>
          <w:rFonts w:ascii="宋体" w:hAnsi="宋体" w:cs="宋体"/>
          <w:sz w:val="24"/>
          <w:szCs w:val="24"/>
        </w:rPr>
        <w:t>4</w:t>
      </w:r>
      <w:r>
        <w:rPr>
          <w:rFonts w:hint="eastAsia" w:ascii="宋体" w:hAnsi="宋体" w:cs="宋体"/>
          <w:sz w:val="24"/>
          <w:szCs w:val="24"/>
        </w:rPr>
        <w:t>篇，专著</w:t>
      </w:r>
      <w:r>
        <w:rPr>
          <w:rFonts w:ascii="宋体" w:hAnsi="宋体" w:cs="宋体"/>
          <w:sz w:val="24"/>
          <w:szCs w:val="24"/>
        </w:rPr>
        <w:t>1</w:t>
      </w:r>
      <w:r>
        <w:rPr>
          <w:rFonts w:hint="eastAsia" w:ascii="宋体" w:hAnsi="宋体" w:cs="宋体"/>
          <w:sz w:val="24"/>
          <w:szCs w:val="24"/>
        </w:rPr>
        <w:t>篇。</w:t>
      </w:r>
    </w:p>
    <w:p>
      <w:pPr>
        <w:spacing w:line="360" w:lineRule="exact"/>
        <w:ind w:firstLine="480" w:firstLineChars="200"/>
        <w:rPr>
          <w:rFonts w:ascii="宋体"/>
          <w:color w:val="FF0000"/>
          <w:sz w:val="24"/>
          <w:szCs w:val="24"/>
        </w:rPr>
      </w:pPr>
      <w:r>
        <w:rPr>
          <w:rFonts w:hint="eastAsia" w:ascii="宋体" w:hAnsi="宋体" w:cs="宋体"/>
          <w:sz w:val="24"/>
          <w:szCs w:val="24"/>
        </w:rPr>
        <w:t>该项目研究成果已陆续在国内某部取得应用，通过了项目验收。通过中电科某所出口埃及。而且在本项目的支撑下，研制的短波终端设备先后以军贸、军援形式出口非洲、东南亚、中东、中亚等多个国家和地区，累计实现销售收入达</w:t>
      </w:r>
      <w:r>
        <w:rPr>
          <w:rFonts w:ascii="宋体" w:hAnsi="宋体" w:cs="宋体"/>
          <w:sz w:val="24"/>
          <w:szCs w:val="24"/>
        </w:rPr>
        <w:t>1</w:t>
      </w:r>
      <w:r>
        <w:rPr>
          <w:rFonts w:hint="eastAsia" w:ascii="宋体" w:hAnsi="宋体" w:cs="宋体"/>
          <w:sz w:val="24"/>
          <w:szCs w:val="24"/>
        </w:rPr>
        <w:t>亿多元。埃及、苏丹、老挝、吉布提、安哥拉等国家是本项目重点推广市场，以本项目技术创新为出发点，短波终端技术得到大幅提升，产品在各地区市场占有率逐年提高，在苏丹、埃塞俄比亚等国家产品占有率达</w:t>
      </w:r>
      <w:r>
        <w:rPr>
          <w:rFonts w:ascii="宋体" w:hAnsi="宋体" w:cs="宋体"/>
          <w:sz w:val="24"/>
          <w:szCs w:val="24"/>
        </w:rPr>
        <w:t>99%</w:t>
      </w:r>
      <w:r>
        <w:rPr>
          <w:rFonts w:hint="eastAsia" w:ascii="宋体" w:hAnsi="宋体" w:cs="宋体"/>
          <w:sz w:val="24"/>
          <w:szCs w:val="24"/>
        </w:rPr>
        <w:t>，取得了良好的社会效益和经济效益。</w:t>
      </w:r>
    </w:p>
    <w:p>
      <w:pPr>
        <w:spacing w:line="360" w:lineRule="exact"/>
        <w:rPr>
          <w:rFonts w:ascii="Times New Roman" w:hAnsi="Times New Roman"/>
          <w:b/>
          <w:bCs/>
          <w:color w:val="000000"/>
          <w:sz w:val="24"/>
        </w:rPr>
      </w:pPr>
      <w:r>
        <w:rPr>
          <w:rFonts w:ascii="Times New Roman" w:hAnsi="Times New Roman"/>
          <w:b/>
          <w:bCs/>
          <w:color w:val="000000"/>
          <w:sz w:val="24"/>
        </w:rPr>
        <w:t>6</w:t>
      </w:r>
      <w:r>
        <w:rPr>
          <w:rFonts w:ascii="Times New Roman" w:hAnsi="宋体"/>
          <w:b/>
          <w:bCs/>
          <w:color w:val="000000"/>
          <w:sz w:val="24"/>
        </w:rPr>
        <w:t>、客观评价</w:t>
      </w:r>
    </w:p>
    <w:p>
      <w:pPr>
        <w:adjustRightInd w:val="0"/>
        <w:snapToGrid w:val="0"/>
        <w:spacing w:line="360" w:lineRule="exact"/>
        <w:ind w:left="10" w:leftChars="5" w:firstLine="240" w:firstLineChars="100"/>
        <w:contextualSpacing/>
        <w:rPr>
          <w:rFonts w:ascii="宋体" w:cs="宋体"/>
          <w:sz w:val="24"/>
          <w:szCs w:val="24"/>
        </w:rPr>
      </w:pPr>
      <w:r>
        <w:rPr>
          <w:rFonts w:ascii="宋体" w:hAnsi="宋体" w:cs="宋体"/>
          <w:sz w:val="24"/>
          <w:szCs w:val="24"/>
        </w:rPr>
        <w:t>1</w:t>
      </w:r>
      <w:r>
        <w:rPr>
          <w:rFonts w:hint="eastAsia" w:ascii="宋体" w:hAnsi="宋体" w:cs="宋体"/>
          <w:sz w:val="24"/>
          <w:szCs w:val="24"/>
        </w:rPr>
        <w:t>、本项目运用了具有自主知识产权的多项发明专利技术，构建了智能高效短波通信网，为本项目的开发提供了技术支撑；</w:t>
      </w:r>
    </w:p>
    <w:p>
      <w:pPr>
        <w:adjustRightInd w:val="0"/>
        <w:snapToGrid w:val="0"/>
        <w:spacing w:line="360" w:lineRule="exact"/>
        <w:ind w:left="10" w:leftChars="5" w:firstLine="240" w:firstLineChars="100"/>
        <w:contextualSpacing/>
        <w:rPr>
          <w:rFonts w:ascii="宋体" w:cs="宋体"/>
          <w:sz w:val="24"/>
          <w:szCs w:val="24"/>
        </w:rPr>
      </w:pPr>
      <w:r>
        <w:rPr>
          <w:rFonts w:ascii="宋体" w:hAnsi="宋体" w:cs="宋体"/>
          <w:sz w:val="24"/>
          <w:szCs w:val="24"/>
        </w:rPr>
        <w:t>2</w:t>
      </w:r>
      <w:r>
        <w:rPr>
          <w:rFonts w:hint="eastAsia" w:ascii="宋体" w:hAnsi="宋体" w:cs="宋体"/>
          <w:sz w:val="24"/>
          <w:szCs w:val="24"/>
        </w:rPr>
        <w:t>、现有短波综合业务网通过架设短波基站解决了短波可通率低的问题。该模式下短波移动节点只和基站通信，移动节点到移动节点通信需要多次中继，延时较大，占用资源较多，本项目是一种专用通信网，主要解决紧急信息如边防雷达空情或自然灾害预警等低时延信息远距离传输，网络不依赖基站，架设简单，适用于远距离应急通信，具有很好实用价值。本项目中的接收站设备采用了多信道接收模式，可以对任意频段或者全频段进行监听接收，结合短波频率信息库和网络选频机制可以保障短波链路可通率达到</w:t>
      </w:r>
      <w:r>
        <w:rPr>
          <w:rFonts w:ascii="宋体" w:hAnsi="宋体" w:cs="宋体"/>
          <w:sz w:val="24"/>
          <w:szCs w:val="24"/>
        </w:rPr>
        <w:t>99%</w:t>
      </w:r>
      <w:r>
        <w:rPr>
          <w:rFonts w:hint="eastAsia" w:ascii="宋体" w:hAnsi="宋体" w:cs="宋体"/>
          <w:sz w:val="24"/>
          <w:szCs w:val="24"/>
        </w:rPr>
        <w:t>。</w:t>
      </w:r>
    </w:p>
    <w:p>
      <w:pPr>
        <w:adjustRightInd w:val="0"/>
        <w:snapToGrid w:val="0"/>
        <w:spacing w:line="360" w:lineRule="exact"/>
        <w:ind w:left="10" w:leftChars="5" w:firstLine="240" w:firstLineChars="100"/>
        <w:contextualSpacing/>
        <w:rPr>
          <w:rFonts w:ascii="宋体" w:cs="宋体"/>
          <w:sz w:val="24"/>
          <w:szCs w:val="24"/>
        </w:rPr>
      </w:pPr>
      <w:r>
        <w:rPr>
          <w:rFonts w:ascii="宋体" w:hAnsi="宋体" w:cs="宋体"/>
          <w:sz w:val="24"/>
          <w:szCs w:val="24"/>
        </w:rPr>
        <w:t>3</w:t>
      </w:r>
      <w:r>
        <w:rPr>
          <w:rFonts w:hint="eastAsia" w:ascii="宋体" w:hAnsi="宋体" w:cs="宋体"/>
          <w:sz w:val="24"/>
          <w:szCs w:val="24"/>
        </w:rPr>
        <w:t>、本项目获得陕西省电子学会科学技术奖二等奖；</w:t>
      </w:r>
    </w:p>
    <w:p>
      <w:pPr>
        <w:adjustRightInd w:val="0"/>
        <w:snapToGrid w:val="0"/>
        <w:spacing w:line="360" w:lineRule="exact"/>
        <w:ind w:left="10" w:leftChars="5" w:firstLine="240" w:firstLineChars="100"/>
        <w:contextualSpacing/>
        <w:rPr>
          <w:rFonts w:ascii="宋体" w:cs="宋体"/>
          <w:sz w:val="24"/>
          <w:szCs w:val="24"/>
        </w:rPr>
      </w:pPr>
      <w:r>
        <w:rPr>
          <w:rFonts w:ascii="宋体" w:hAnsi="宋体" w:cs="宋体"/>
          <w:sz w:val="24"/>
          <w:szCs w:val="24"/>
        </w:rPr>
        <w:t>4</w:t>
      </w:r>
      <w:r>
        <w:rPr>
          <w:rFonts w:hint="eastAsia" w:ascii="宋体" w:hAnsi="宋体" w:cs="宋体"/>
          <w:sz w:val="24"/>
          <w:szCs w:val="24"/>
        </w:rPr>
        <w:t>、本项目在国内大量应用，在反恐、应急、人防、气象、海监、气象等部门取得了广泛应用；而且通过国际贸易公司或相关研究所出口到东南亚、非洲、中亚、西亚等多个国家。通过中电科第二十八所已出口埃及的</w:t>
      </w:r>
      <w:r>
        <w:rPr>
          <w:rFonts w:ascii="宋体" w:hAnsi="宋体" w:cs="宋体"/>
          <w:sz w:val="24"/>
          <w:szCs w:val="24"/>
        </w:rPr>
        <w:t>VOS</w:t>
      </w:r>
      <w:r>
        <w:rPr>
          <w:rFonts w:hint="eastAsia" w:ascii="宋体" w:hAnsi="宋体" w:cs="宋体"/>
          <w:sz w:val="24"/>
          <w:szCs w:val="24"/>
        </w:rPr>
        <w:t>信息传输系统已经完成了一期交付，二期研制工作已基本结束。准备交付；苏丹项目已签订合同，准备执行；</w:t>
      </w:r>
    </w:p>
    <w:p>
      <w:pPr>
        <w:adjustRightInd w:val="0"/>
        <w:snapToGrid w:val="0"/>
        <w:spacing w:line="360" w:lineRule="exact"/>
        <w:ind w:left="10" w:leftChars="5" w:firstLine="240" w:firstLineChars="100"/>
        <w:contextualSpacing/>
        <w:rPr>
          <w:rFonts w:ascii="宋体" w:cs="宋体"/>
          <w:sz w:val="24"/>
          <w:szCs w:val="24"/>
        </w:rPr>
      </w:pPr>
      <w:r>
        <w:rPr>
          <w:rFonts w:ascii="宋体" w:hAnsi="宋体" w:cs="宋体"/>
          <w:sz w:val="24"/>
          <w:szCs w:val="24"/>
        </w:rPr>
        <w:t>5</w:t>
      </w:r>
      <w:r>
        <w:rPr>
          <w:rFonts w:hint="eastAsia" w:ascii="宋体" w:hAnsi="宋体" w:cs="宋体"/>
          <w:sz w:val="24"/>
          <w:szCs w:val="24"/>
        </w:rPr>
        <w:t>、国内外同行在重要学术刊物、学术专著和重要国际学术会议公开发表的学术性评价意见等，可在附件中提供证明材料；</w:t>
      </w:r>
    </w:p>
    <w:p>
      <w:pPr>
        <w:adjustRightInd w:val="0"/>
        <w:snapToGrid w:val="0"/>
        <w:spacing w:line="360" w:lineRule="exact"/>
        <w:ind w:left="10" w:leftChars="5" w:firstLine="240" w:firstLineChars="100"/>
        <w:contextualSpacing/>
        <w:rPr>
          <w:rFonts w:ascii="宋体" w:cs="宋体"/>
          <w:sz w:val="24"/>
          <w:szCs w:val="24"/>
        </w:rPr>
      </w:pPr>
      <w:r>
        <w:rPr>
          <w:rFonts w:ascii="宋体" w:hAnsi="宋体" w:cs="宋体"/>
          <w:sz w:val="24"/>
          <w:szCs w:val="24"/>
        </w:rPr>
        <w:t>6</w:t>
      </w:r>
      <w:r>
        <w:rPr>
          <w:rFonts w:hint="eastAsia" w:ascii="宋体" w:hAnsi="宋体" w:cs="宋体"/>
          <w:sz w:val="24"/>
          <w:szCs w:val="24"/>
        </w:rPr>
        <w:t>、与国内海格、海能达、熊猫电子、中原电子、天津</w:t>
      </w:r>
      <w:r>
        <w:rPr>
          <w:rFonts w:ascii="宋体" w:hAnsi="宋体" w:cs="宋体"/>
          <w:sz w:val="24"/>
          <w:szCs w:val="24"/>
        </w:rPr>
        <w:t>712</w:t>
      </w:r>
      <w:r>
        <w:rPr>
          <w:rFonts w:hint="eastAsia" w:ascii="宋体" w:hAnsi="宋体" w:cs="宋体"/>
          <w:sz w:val="24"/>
          <w:szCs w:val="24"/>
        </w:rPr>
        <w:t>等国内大型专业通信企业相比，采用本项目技术的智能高效短波网项目属国内首家完成研制并交付国内外用户的工程建设项目；系统技术指标及功能在国内处于领先水平，与欧、美等国外同类产品标准技术相当，整体性能接近国际先进水平。在创造经济效益和社会效益方面，尤其在社会效益上，不劣于国际先进技术系统。该系统数核心技术为公司自有，并且与欧、美等先进国家相比，成本较低、集成度高、更适合国外欠发达国家和地区组网需求，通过技术升级在国内已取得应用，市场竞争优势明显。除已授权的发明专利和实用新型专利外，已申请的其他发明专利已进入实审阶段。</w:t>
      </w:r>
    </w:p>
    <w:p>
      <w:pPr>
        <w:spacing w:line="360" w:lineRule="exact"/>
        <w:jc w:val="left"/>
        <w:rPr>
          <w:rFonts w:ascii="Times New Roman" w:hAnsi="宋体"/>
          <w:b/>
          <w:bCs/>
          <w:color w:val="000000"/>
          <w:sz w:val="24"/>
        </w:rPr>
      </w:pPr>
      <w:r>
        <w:rPr>
          <w:rFonts w:ascii="Times New Roman" w:hAnsi="Times New Roman"/>
          <w:b/>
          <w:bCs/>
          <w:color w:val="000000"/>
          <w:sz w:val="24"/>
        </w:rPr>
        <w:t>7</w:t>
      </w:r>
      <w:r>
        <w:rPr>
          <w:rFonts w:ascii="Times New Roman" w:hAnsi="宋体"/>
          <w:b/>
          <w:bCs/>
          <w:color w:val="000000"/>
          <w:sz w:val="24"/>
        </w:rPr>
        <w:t>、应用情况</w:t>
      </w:r>
    </w:p>
    <w:p>
      <w:pPr>
        <w:adjustRightInd w:val="0"/>
        <w:snapToGrid w:val="0"/>
        <w:spacing w:line="360" w:lineRule="exact"/>
        <w:ind w:left="10" w:leftChars="5" w:firstLine="480" w:firstLineChars="200"/>
        <w:contextualSpacing/>
        <w:rPr>
          <w:rFonts w:ascii="宋体" w:cs="宋体"/>
          <w:sz w:val="24"/>
          <w:szCs w:val="24"/>
        </w:rPr>
      </w:pPr>
      <w:r>
        <w:rPr>
          <w:rFonts w:hint="eastAsia" w:ascii="宋体" w:hAnsi="宋体" w:cs="宋体"/>
          <w:sz w:val="24"/>
          <w:szCs w:val="24"/>
        </w:rPr>
        <w:t>该项目研发成功后，系统产品和系统单体设备先后完成了多批次的生产和销售，已累计实现销售收入</w:t>
      </w:r>
      <w:r>
        <w:rPr>
          <w:rFonts w:ascii="宋体" w:hAnsi="宋体" w:cs="宋体"/>
          <w:sz w:val="24"/>
          <w:szCs w:val="24"/>
        </w:rPr>
        <w:t>1</w:t>
      </w:r>
      <w:r>
        <w:rPr>
          <w:rFonts w:hint="eastAsia" w:ascii="宋体" w:hAnsi="宋体" w:cs="宋体"/>
          <w:sz w:val="24"/>
          <w:szCs w:val="24"/>
        </w:rPr>
        <w:t>亿多元，创汇</w:t>
      </w:r>
      <w:r>
        <w:rPr>
          <w:rFonts w:ascii="宋体" w:hAnsi="宋体" w:cs="宋体"/>
          <w:sz w:val="24"/>
          <w:szCs w:val="24"/>
        </w:rPr>
        <w:t>1</w:t>
      </w:r>
      <w:r>
        <w:rPr>
          <w:rFonts w:hint="eastAsia" w:ascii="宋体" w:hAnsi="宋体" w:cs="宋体"/>
          <w:sz w:val="24"/>
          <w:szCs w:val="24"/>
        </w:rPr>
        <w:t>千多万美元，上缴利税</w:t>
      </w:r>
      <w:r>
        <w:rPr>
          <w:rFonts w:ascii="宋体" w:hAnsi="宋体" w:cs="宋体"/>
          <w:sz w:val="24"/>
          <w:szCs w:val="24"/>
        </w:rPr>
        <w:t>3500</w:t>
      </w:r>
      <w:r>
        <w:rPr>
          <w:rFonts w:hint="eastAsia" w:ascii="宋体" w:hAnsi="宋体" w:cs="宋体"/>
          <w:sz w:val="24"/>
          <w:szCs w:val="24"/>
        </w:rPr>
        <w:t>多万元。</w:t>
      </w:r>
    </w:p>
    <w:p>
      <w:pPr>
        <w:adjustRightInd w:val="0"/>
        <w:snapToGrid w:val="0"/>
        <w:spacing w:line="360" w:lineRule="exact"/>
        <w:ind w:left="10" w:leftChars="5" w:firstLine="480" w:firstLineChars="200"/>
        <w:contextualSpacing/>
        <w:rPr>
          <w:rFonts w:ascii="宋体" w:cs="宋体"/>
          <w:sz w:val="24"/>
          <w:szCs w:val="24"/>
        </w:rPr>
      </w:pPr>
      <w:r>
        <w:rPr>
          <w:rFonts w:hint="eastAsia" w:ascii="宋体" w:hAnsi="宋体" w:cs="宋体"/>
          <w:sz w:val="24"/>
          <w:szCs w:val="24"/>
        </w:rPr>
        <w:t>在国内市场应用方面，完成了保障指挥控制系统（短波</w:t>
      </w:r>
      <w:r>
        <w:rPr>
          <w:rFonts w:ascii="宋体" w:hAnsi="宋体" w:cs="宋体"/>
          <w:sz w:val="24"/>
          <w:szCs w:val="24"/>
        </w:rPr>
        <w:t>IP</w:t>
      </w:r>
      <w:r>
        <w:rPr>
          <w:rFonts w:hint="eastAsia" w:ascii="宋体" w:hAnsi="宋体" w:cs="宋体"/>
          <w:sz w:val="24"/>
          <w:szCs w:val="24"/>
        </w:rPr>
        <w:t>化改造项目）的项目交付和验收。而且基于本项目研制的通信系统和新一代单体设备，已陆续在国内各省、市人防部门和气象部门取得了广泛应用。</w:t>
      </w:r>
    </w:p>
    <w:p>
      <w:pPr>
        <w:adjustRightInd w:val="0"/>
        <w:snapToGrid w:val="0"/>
        <w:spacing w:line="360" w:lineRule="exact"/>
        <w:ind w:left="10" w:leftChars="5" w:firstLine="480" w:firstLineChars="200"/>
        <w:contextualSpacing/>
        <w:rPr>
          <w:rFonts w:ascii="宋体" w:cs="宋体"/>
          <w:sz w:val="24"/>
          <w:szCs w:val="24"/>
        </w:rPr>
      </w:pPr>
      <w:r>
        <w:rPr>
          <w:rFonts w:hint="eastAsia" w:ascii="宋体" w:hAnsi="宋体" w:cs="宋体"/>
          <w:sz w:val="24"/>
          <w:szCs w:val="24"/>
        </w:rPr>
        <w:t>在国际市场应用方面，研发的</w:t>
      </w:r>
      <w:r>
        <w:rPr>
          <w:rFonts w:ascii="宋体" w:hAnsi="宋体" w:cs="宋体"/>
          <w:sz w:val="24"/>
          <w:szCs w:val="24"/>
        </w:rPr>
        <w:t>VOS</w:t>
      </w:r>
      <w:r>
        <w:rPr>
          <w:rFonts w:hint="eastAsia" w:ascii="宋体" w:hAnsi="宋体" w:cs="宋体"/>
          <w:sz w:val="24"/>
          <w:szCs w:val="24"/>
        </w:rPr>
        <w:t>信息传输系统（短波通信系统）通过中电科第二十八所已出口埃及，并通过了验收。新一代单体设备也分别出口到肯尼亚、苏丹、埃塞俄比亚、老挝、吉布提、印度尼西亚等多个国家和地区。目前已与多家国外用户签订了合同或达成了意向需求。</w:t>
      </w:r>
    </w:p>
    <w:p>
      <w:pPr>
        <w:adjustRightInd w:val="0"/>
        <w:snapToGrid w:val="0"/>
        <w:spacing w:line="360" w:lineRule="exact"/>
        <w:ind w:left="10" w:leftChars="5" w:firstLine="480" w:firstLineChars="200"/>
        <w:contextualSpacing/>
        <w:rPr>
          <w:rFonts w:ascii="宋体" w:cs="宋体"/>
          <w:sz w:val="24"/>
          <w:szCs w:val="24"/>
        </w:rPr>
      </w:pPr>
      <w:r>
        <w:rPr>
          <w:rFonts w:hint="eastAsia" w:ascii="宋体" w:hAnsi="宋体" w:cs="宋体"/>
          <w:sz w:val="24"/>
          <w:szCs w:val="24"/>
        </w:rPr>
        <w:t>总之，本项目已在应对国内反恐、突发事件中发挥了关键作用。基于本项目研制的新一代短波气象传输系统，实现了高速图文传输，海洋气象图文显示，为远海作业船只提供了有力的气象信息和通信保障，提升了渔业部门的防灾减灾能力。在国外市场，已与多个国家建立了长期友好的合作关系，通过设备采购、技术转让、技术服务等多种方式，为这些国家提供了先进的通信设备，培养了大量的当地技术人才。近年来，用户已不满足于基本通信设备的采购，对采用新技术的先进设备需求更加强烈，采购新设备和老产品技术升级已成为签订合同的第一条件。因此，用户需求的变化，不但促进了公司持续的技术进步和技术创新能力，而且也给公司带来了可观的经济效益和外汇收入</w:t>
      </w:r>
    </w:p>
    <w:p>
      <w:pPr>
        <w:widowControl/>
        <w:jc w:val="left"/>
        <w:rPr>
          <w:rFonts w:ascii="宋体"/>
          <w:color w:val="FF000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line="360" w:lineRule="exact"/>
        <w:jc w:val="left"/>
        <w:rPr>
          <w:rFonts w:ascii="宋体"/>
          <w:b/>
          <w:color w:val="000000"/>
          <w:sz w:val="24"/>
          <w:szCs w:val="24"/>
        </w:rPr>
      </w:pPr>
      <w:r>
        <w:rPr>
          <w:rFonts w:ascii="Times New Roman" w:hAnsi="Times New Roman"/>
          <w:b/>
          <w:bCs/>
          <w:color w:val="000000"/>
          <w:sz w:val="24"/>
        </w:rPr>
        <w:t>8</w:t>
      </w:r>
      <w:r>
        <w:rPr>
          <w:rFonts w:ascii="Times New Roman" w:hAnsi="宋体"/>
          <w:b/>
          <w:bCs/>
          <w:color w:val="000000"/>
          <w:sz w:val="24"/>
        </w:rPr>
        <w:t>、主要知识产权和标准规范</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2"/>
        <w:gridCol w:w="1417"/>
        <w:gridCol w:w="2035"/>
        <w:gridCol w:w="850"/>
        <w:gridCol w:w="2268"/>
        <w:gridCol w:w="1276"/>
        <w:gridCol w:w="1276"/>
        <w:gridCol w:w="2268"/>
        <w:gridCol w:w="14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2" w:type="dxa"/>
            <w:vAlign w:val="center"/>
          </w:tcPr>
          <w:p>
            <w:pPr>
              <w:pStyle w:val="3"/>
              <w:spacing w:line="240" w:lineRule="auto"/>
              <w:ind w:firstLine="0" w:firstLineChars="0"/>
              <w:jc w:val="center"/>
              <w:rPr>
                <w:rFonts w:ascii="宋体"/>
                <w:b/>
                <w:kern w:val="2"/>
                <w:szCs w:val="24"/>
              </w:rPr>
            </w:pPr>
            <w:r>
              <w:rPr>
                <w:rFonts w:hint="eastAsia" w:ascii="宋体" w:hAnsi="宋体"/>
                <w:b/>
                <w:kern w:val="2"/>
                <w:szCs w:val="24"/>
              </w:rPr>
              <w:t>序号</w:t>
            </w:r>
          </w:p>
        </w:tc>
        <w:tc>
          <w:tcPr>
            <w:tcW w:w="1417" w:type="dxa"/>
            <w:vAlign w:val="center"/>
          </w:tcPr>
          <w:p>
            <w:pPr>
              <w:pStyle w:val="3"/>
              <w:spacing w:line="240" w:lineRule="auto"/>
              <w:ind w:firstLine="0" w:firstLineChars="0"/>
              <w:jc w:val="center"/>
              <w:rPr>
                <w:rFonts w:ascii="宋体"/>
                <w:b/>
                <w:kern w:val="2"/>
                <w:szCs w:val="24"/>
              </w:rPr>
            </w:pPr>
            <w:r>
              <w:rPr>
                <w:rFonts w:hint="eastAsia" w:ascii="宋体" w:hAnsi="宋体"/>
                <w:b/>
                <w:kern w:val="2"/>
                <w:szCs w:val="24"/>
              </w:rPr>
              <w:t>知识产权类</w:t>
            </w:r>
            <w:r>
              <w:rPr>
                <w:rFonts w:ascii="宋体" w:hAnsi="宋体"/>
                <w:b/>
                <w:kern w:val="2"/>
                <w:szCs w:val="24"/>
              </w:rPr>
              <w:t xml:space="preserve">    </w:t>
            </w:r>
            <w:r>
              <w:rPr>
                <w:rFonts w:hint="eastAsia" w:ascii="宋体" w:hAnsi="宋体"/>
                <w:b/>
                <w:kern w:val="2"/>
                <w:szCs w:val="24"/>
              </w:rPr>
              <w:t>别</w:t>
            </w:r>
          </w:p>
        </w:tc>
        <w:tc>
          <w:tcPr>
            <w:tcW w:w="2035" w:type="dxa"/>
            <w:vAlign w:val="center"/>
          </w:tcPr>
          <w:p>
            <w:pPr>
              <w:pStyle w:val="3"/>
              <w:spacing w:line="240" w:lineRule="auto"/>
              <w:ind w:firstLine="0" w:firstLineChars="0"/>
              <w:jc w:val="center"/>
              <w:rPr>
                <w:rFonts w:ascii="宋体"/>
                <w:b/>
                <w:kern w:val="2"/>
                <w:szCs w:val="24"/>
              </w:rPr>
            </w:pPr>
            <w:r>
              <w:rPr>
                <w:rFonts w:hint="eastAsia" w:ascii="宋体" w:hAnsi="宋体"/>
                <w:b/>
                <w:kern w:val="2"/>
                <w:szCs w:val="24"/>
              </w:rPr>
              <w:t>知识产权</w:t>
            </w:r>
          </w:p>
          <w:p>
            <w:pPr>
              <w:pStyle w:val="3"/>
              <w:spacing w:line="240" w:lineRule="auto"/>
              <w:ind w:firstLine="0" w:firstLineChars="0"/>
              <w:jc w:val="center"/>
              <w:rPr>
                <w:rFonts w:ascii="宋体"/>
                <w:b/>
                <w:kern w:val="2"/>
                <w:szCs w:val="24"/>
              </w:rPr>
            </w:pPr>
            <w:r>
              <w:rPr>
                <w:rFonts w:hint="eastAsia" w:ascii="宋体" w:hAnsi="宋体"/>
                <w:b/>
                <w:kern w:val="2"/>
                <w:szCs w:val="24"/>
              </w:rPr>
              <w:t>具体名称</w:t>
            </w:r>
          </w:p>
        </w:tc>
        <w:tc>
          <w:tcPr>
            <w:tcW w:w="850" w:type="dxa"/>
            <w:vAlign w:val="center"/>
          </w:tcPr>
          <w:p>
            <w:pPr>
              <w:pStyle w:val="3"/>
              <w:spacing w:line="240" w:lineRule="auto"/>
              <w:ind w:firstLine="0" w:firstLineChars="0"/>
              <w:jc w:val="center"/>
              <w:rPr>
                <w:rFonts w:ascii="宋体"/>
                <w:b/>
                <w:kern w:val="2"/>
                <w:szCs w:val="24"/>
              </w:rPr>
            </w:pPr>
            <w:r>
              <w:rPr>
                <w:rFonts w:hint="eastAsia" w:ascii="宋体" w:hAnsi="宋体"/>
                <w:b/>
                <w:kern w:val="2"/>
                <w:szCs w:val="24"/>
              </w:rPr>
              <w:t>国家</w:t>
            </w:r>
          </w:p>
          <w:p>
            <w:pPr>
              <w:pStyle w:val="3"/>
              <w:spacing w:line="240" w:lineRule="auto"/>
              <w:ind w:firstLine="0" w:firstLineChars="0"/>
              <w:jc w:val="center"/>
              <w:rPr>
                <w:rFonts w:ascii="宋体"/>
                <w:b/>
                <w:kern w:val="2"/>
                <w:szCs w:val="24"/>
              </w:rPr>
            </w:pPr>
            <w:r>
              <w:rPr>
                <w:rFonts w:hint="eastAsia" w:ascii="宋体" w:hAnsi="宋体"/>
                <w:b/>
                <w:kern w:val="2"/>
                <w:szCs w:val="24"/>
              </w:rPr>
              <w:t>（地区）</w:t>
            </w:r>
          </w:p>
        </w:tc>
        <w:tc>
          <w:tcPr>
            <w:tcW w:w="2268" w:type="dxa"/>
            <w:vAlign w:val="center"/>
          </w:tcPr>
          <w:p>
            <w:pPr>
              <w:pStyle w:val="3"/>
              <w:spacing w:line="240" w:lineRule="auto"/>
              <w:ind w:firstLine="0" w:firstLineChars="0"/>
              <w:jc w:val="center"/>
              <w:rPr>
                <w:rFonts w:ascii="宋体"/>
                <w:b/>
                <w:kern w:val="2"/>
                <w:szCs w:val="24"/>
              </w:rPr>
            </w:pPr>
            <w:r>
              <w:rPr>
                <w:rFonts w:hint="eastAsia" w:ascii="宋体" w:hAnsi="宋体"/>
                <w:b/>
                <w:kern w:val="2"/>
                <w:szCs w:val="24"/>
              </w:rPr>
              <w:t>授权号</w:t>
            </w:r>
          </w:p>
        </w:tc>
        <w:tc>
          <w:tcPr>
            <w:tcW w:w="1276" w:type="dxa"/>
            <w:vAlign w:val="center"/>
          </w:tcPr>
          <w:p>
            <w:pPr>
              <w:pStyle w:val="3"/>
              <w:spacing w:line="240" w:lineRule="auto"/>
              <w:ind w:firstLine="0" w:firstLineChars="0"/>
              <w:jc w:val="center"/>
              <w:rPr>
                <w:rFonts w:ascii="宋体"/>
                <w:b/>
                <w:kern w:val="2"/>
                <w:szCs w:val="24"/>
              </w:rPr>
            </w:pPr>
            <w:r>
              <w:rPr>
                <w:rFonts w:hint="eastAsia" w:ascii="宋体" w:hAnsi="宋体"/>
                <w:b/>
                <w:kern w:val="2"/>
                <w:szCs w:val="24"/>
              </w:rPr>
              <w:t>授权日期</w:t>
            </w:r>
          </w:p>
        </w:tc>
        <w:tc>
          <w:tcPr>
            <w:tcW w:w="1276" w:type="dxa"/>
            <w:vAlign w:val="center"/>
          </w:tcPr>
          <w:p>
            <w:pPr>
              <w:pStyle w:val="3"/>
              <w:spacing w:line="240" w:lineRule="auto"/>
              <w:ind w:firstLine="0" w:firstLineChars="0"/>
              <w:jc w:val="center"/>
              <w:rPr>
                <w:rFonts w:ascii="宋体"/>
                <w:b/>
                <w:kern w:val="2"/>
                <w:szCs w:val="24"/>
              </w:rPr>
            </w:pPr>
            <w:r>
              <w:rPr>
                <w:rFonts w:hint="eastAsia" w:ascii="宋体" w:hAnsi="宋体"/>
                <w:b/>
                <w:kern w:val="2"/>
                <w:szCs w:val="24"/>
              </w:rPr>
              <w:t>证书编号</w:t>
            </w:r>
          </w:p>
        </w:tc>
        <w:tc>
          <w:tcPr>
            <w:tcW w:w="2268" w:type="dxa"/>
            <w:vAlign w:val="center"/>
          </w:tcPr>
          <w:p>
            <w:pPr>
              <w:pStyle w:val="3"/>
              <w:spacing w:line="240" w:lineRule="auto"/>
              <w:ind w:firstLine="0" w:firstLineChars="0"/>
              <w:jc w:val="center"/>
              <w:rPr>
                <w:rFonts w:ascii="宋体"/>
                <w:b/>
                <w:kern w:val="2"/>
                <w:szCs w:val="24"/>
              </w:rPr>
            </w:pPr>
            <w:r>
              <w:rPr>
                <w:rFonts w:hint="eastAsia" w:ascii="宋体" w:hAnsi="宋体"/>
                <w:b/>
                <w:kern w:val="2"/>
                <w:szCs w:val="24"/>
              </w:rPr>
              <w:t>权利人</w:t>
            </w:r>
          </w:p>
        </w:tc>
        <w:tc>
          <w:tcPr>
            <w:tcW w:w="1495" w:type="dxa"/>
            <w:vAlign w:val="center"/>
          </w:tcPr>
          <w:p>
            <w:pPr>
              <w:pStyle w:val="3"/>
              <w:spacing w:line="240" w:lineRule="auto"/>
              <w:ind w:firstLine="0" w:firstLineChars="0"/>
              <w:jc w:val="center"/>
              <w:rPr>
                <w:rFonts w:ascii="宋体"/>
                <w:b/>
                <w:kern w:val="2"/>
                <w:szCs w:val="24"/>
              </w:rPr>
            </w:pPr>
            <w:r>
              <w:rPr>
                <w:rFonts w:hint="eastAsia" w:ascii="宋体" w:hAnsi="宋体"/>
                <w:b/>
                <w:kern w:val="2"/>
                <w:szCs w:val="24"/>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2" w:type="dxa"/>
            <w:vAlign w:val="center"/>
          </w:tcPr>
          <w:p>
            <w:pPr>
              <w:pStyle w:val="3"/>
              <w:spacing w:line="276" w:lineRule="auto"/>
              <w:ind w:firstLine="0" w:firstLineChars="0"/>
              <w:jc w:val="center"/>
              <w:rPr>
                <w:rFonts w:ascii="宋体" w:hAnsi="宋体"/>
                <w:kern w:val="2"/>
                <w:sz w:val="21"/>
                <w:szCs w:val="21"/>
              </w:rPr>
            </w:pPr>
            <w:r>
              <w:rPr>
                <w:rFonts w:ascii="宋体" w:hAnsi="宋体"/>
                <w:kern w:val="2"/>
                <w:sz w:val="21"/>
                <w:szCs w:val="21"/>
              </w:rPr>
              <w:t>1</w:t>
            </w:r>
          </w:p>
        </w:tc>
        <w:tc>
          <w:tcPr>
            <w:tcW w:w="1417"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发明专利</w:t>
            </w:r>
          </w:p>
        </w:tc>
        <w:tc>
          <w:tcPr>
            <w:tcW w:w="2035"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基于压缩映射的自适应随机跳频序列生成方法</w:t>
            </w:r>
          </w:p>
        </w:tc>
        <w:tc>
          <w:tcPr>
            <w:tcW w:w="850"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中国</w:t>
            </w:r>
          </w:p>
        </w:tc>
        <w:tc>
          <w:tcPr>
            <w:tcW w:w="2268" w:type="dxa"/>
            <w:vAlign w:val="center"/>
          </w:tcPr>
          <w:p>
            <w:pPr>
              <w:pStyle w:val="3"/>
              <w:spacing w:line="276" w:lineRule="auto"/>
              <w:ind w:firstLine="0" w:firstLineChars="0"/>
              <w:jc w:val="center"/>
              <w:rPr>
                <w:rFonts w:ascii="宋体" w:hAnsi="宋体" w:cs="宋体"/>
                <w:kern w:val="2"/>
                <w:sz w:val="21"/>
                <w:szCs w:val="21"/>
              </w:rPr>
            </w:pPr>
            <w:r>
              <w:rPr>
                <w:rFonts w:ascii="宋体" w:hAnsi="宋体" w:cs="宋体"/>
                <w:kern w:val="2"/>
                <w:sz w:val="21"/>
                <w:szCs w:val="21"/>
              </w:rPr>
              <w:t>ZL201511024056.1</w:t>
            </w:r>
          </w:p>
        </w:tc>
        <w:tc>
          <w:tcPr>
            <w:tcW w:w="1276" w:type="dxa"/>
            <w:vAlign w:val="center"/>
          </w:tcPr>
          <w:p>
            <w:pPr>
              <w:pStyle w:val="3"/>
              <w:spacing w:line="276" w:lineRule="auto"/>
              <w:ind w:firstLine="0" w:firstLineChars="0"/>
              <w:jc w:val="center"/>
              <w:rPr>
                <w:rFonts w:ascii="宋体" w:cs="宋体"/>
                <w:kern w:val="2"/>
                <w:sz w:val="21"/>
                <w:szCs w:val="21"/>
              </w:rPr>
            </w:pPr>
            <w:r>
              <w:rPr>
                <w:rFonts w:ascii="宋体" w:hAnsi="宋体" w:cs="宋体"/>
                <w:kern w:val="2"/>
                <w:sz w:val="21"/>
                <w:szCs w:val="21"/>
              </w:rPr>
              <w:t>2018</w:t>
            </w:r>
            <w:r>
              <w:rPr>
                <w:rFonts w:hint="eastAsia" w:ascii="宋体" w:hAnsi="宋体" w:cs="宋体"/>
                <w:kern w:val="2"/>
                <w:sz w:val="21"/>
                <w:szCs w:val="21"/>
              </w:rPr>
              <w:t>年</w:t>
            </w:r>
            <w:r>
              <w:rPr>
                <w:rFonts w:ascii="宋体" w:hAnsi="宋体" w:cs="宋体"/>
                <w:kern w:val="2"/>
                <w:sz w:val="21"/>
                <w:szCs w:val="21"/>
              </w:rPr>
              <w:t>4</w:t>
            </w:r>
            <w:r>
              <w:rPr>
                <w:rFonts w:hint="eastAsia" w:ascii="宋体" w:hAnsi="宋体" w:cs="宋体"/>
                <w:kern w:val="2"/>
                <w:sz w:val="21"/>
                <w:szCs w:val="21"/>
              </w:rPr>
              <w:t>月</w:t>
            </w:r>
            <w:r>
              <w:rPr>
                <w:rFonts w:ascii="宋体" w:hAnsi="宋体" w:cs="宋体"/>
                <w:kern w:val="2"/>
                <w:sz w:val="21"/>
                <w:szCs w:val="21"/>
              </w:rPr>
              <w:t>17</w:t>
            </w:r>
            <w:r>
              <w:rPr>
                <w:rFonts w:hint="eastAsia" w:ascii="宋体" w:hAnsi="宋体" w:cs="宋体"/>
                <w:kern w:val="2"/>
                <w:sz w:val="21"/>
                <w:szCs w:val="21"/>
              </w:rPr>
              <w:t>日</w:t>
            </w:r>
          </w:p>
        </w:tc>
        <w:tc>
          <w:tcPr>
            <w:tcW w:w="1276" w:type="dxa"/>
            <w:vAlign w:val="center"/>
          </w:tcPr>
          <w:p>
            <w:pPr>
              <w:pStyle w:val="3"/>
              <w:spacing w:line="276" w:lineRule="auto"/>
              <w:ind w:firstLine="0" w:firstLineChars="0"/>
              <w:jc w:val="center"/>
              <w:rPr>
                <w:rFonts w:ascii="宋体" w:hAnsi="宋体" w:cs="宋体"/>
                <w:kern w:val="2"/>
                <w:sz w:val="21"/>
                <w:szCs w:val="21"/>
              </w:rPr>
            </w:pPr>
            <w:r>
              <w:rPr>
                <w:rFonts w:ascii="宋体" w:hAnsi="宋体" w:cs="宋体"/>
                <w:kern w:val="2"/>
                <w:sz w:val="21"/>
                <w:szCs w:val="21"/>
              </w:rPr>
              <w:t>2887057</w:t>
            </w:r>
          </w:p>
        </w:tc>
        <w:tc>
          <w:tcPr>
            <w:tcW w:w="2268"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西安电子科技大学</w:t>
            </w:r>
          </w:p>
        </w:tc>
        <w:tc>
          <w:tcPr>
            <w:tcW w:w="1495"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马卓、郭彦涛、杜白、杜栓义、史健康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2" w:type="dxa"/>
            <w:vAlign w:val="center"/>
          </w:tcPr>
          <w:p>
            <w:pPr>
              <w:pStyle w:val="3"/>
              <w:spacing w:line="276" w:lineRule="auto"/>
              <w:ind w:firstLine="0" w:firstLineChars="0"/>
              <w:jc w:val="center"/>
              <w:rPr>
                <w:rFonts w:ascii="宋体" w:hAnsi="宋体"/>
                <w:kern w:val="2"/>
                <w:sz w:val="21"/>
                <w:szCs w:val="21"/>
              </w:rPr>
            </w:pPr>
            <w:r>
              <w:rPr>
                <w:rFonts w:ascii="宋体" w:hAnsi="宋体"/>
                <w:kern w:val="2"/>
                <w:sz w:val="21"/>
                <w:szCs w:val="21"/>
              </w:rPr>
              <w:t>2</w:t>
            </w:r>
          </w:p>
        </w:tc>
        <w:tc>
          <w:tcPr>
            <w:tcW w:w="1417"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发明专利</w:t>
            </w:r>
          </w:p>
        </w:tc>
        <w:tc>
          <w:tcPr>
            <w:tcW w:w="2035"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基于子块分析的单载波频域均衡方法</w:t>
            </w:r>
          </w:p>
        </w:tc>
        <w:tc>
          <w:tcPr>
            <w:tcW w:w="850"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中国</w:t>
            </w:r>
          </w:p>
        </w:tc>
        <w:tc>
          <w:tcPr>
            <w:tcW w:w="2268" w:type="dxa"/>
            <w:vAlign w:val="center"/>
          </w:tcPr>
          <w:p>
            <w:pPr>
              <w:pStyle w:val="3"/>
              <w:spacing w:line="276" w:lineRule="auto"/>
              <w:ind w:firstLine="0" w:firstLineChars="0"/>
              <w:jc w:val="center"/>
              <w:rPr>
                <w:rFonts w:ascii="宋体" w:hAnsi="宋体" w:cs="宋体"/>
                <w:kern w:val="2"/>
                <w:sz w:val="21"/>
                <w:szCs w:val="21"/>
              </w:rPr>
            </w:pPr>
            <w:r>
              <w:rPr>
                <w:rFonts w:ascii="宋体" w:hAnsi="宋体" w:cs="宋体"/>
                <w:kern w:val="2"/>
                <w:sz w:val="21"/>
                <w:szCs w:val="21"/>
              </w:rPr>
              <w:t>ZL201510412966.0</w:t>
            </w:r>
          </w:p>
        </w:tc>
        <w:tc>
          <w:tcPr>
            <w:tcW w:w="1276" w:type="dxa"/>
            <w:vAlign w:val="center"/>
          </w:tcPr>
          <w:p>
            <w:pPr>
              <w:pStyle w:val="3"/>
              <w:spacing w:line="276" w:lineRule="auto"/>
              <w:ind w:firstLine="0" w:firstLineChars="0"/>
              <w:jc w:val="center"/>
              <w:rPr>
                <w:rFonts w:ascii="宋体" w:cs="宋体"/>
                <w:kern w:val="2"/>
                <w:sz w:val="21"/>
                <w:szCs w:val="21"/>
              </w:rPr>
            </w:pPr>
            <w:r>
              <w:rPr>
                <w:rFonts w:ascii="宋体" w:hAnsi="宋体" w:cs="宋体"/>
                <w:kern w:val="2"/>
                <w:sz w:val="21"/>
                <w:szCs w:val="21"/>
              </w:rPr>
              <w:t>2018</w:t>
            </w:r>
            <w:r>
              <w:rPr>
                <w:rFonts w:hint="eastAsia" w:ascii="宋体" w:hAnsi="宋体" w:cs="宋体"/>
                <w:kern w:val="2"/>
                <w:sz w:val="21"/>
                <w:szCs w:val="21"/>
              </w:rPr>
              <w:t>年</w:t>
            </w:r>
            <w:r>
              <w:rPr>
                <w:rFonts w:ascii="宋体" w:hAnsi="宋体" w:cs="宋体"/>
                <w:kern w:val="2"/>
                <w:sz w:val="21"/>
                <w:szCs w:val="21"/>
              </w:rPr>
              <w:t>3</w:t>
            </w:r>
            <w:r>
              <w:rPr>
                <w:rFonts w:hint="eastAsia" w:ascii="宋体" w:hAnsi="宋体" w:cs="宋体"/>
                <w:kern w:val="2"/>
                <w:sz w:val="21"/>
                <w:szCs w:val="21"/>
              </w:rPr>
              <w:t>月</w:t>
            </w:r>
            <w:r>
              <w:rPr>
                <w:rFonts w:ascii="宋体" w:hAnsi="宋体" w:cs="宋体"/>
                <w:kern w:val="2"/>
                <w:sz w:val="21"/>
                <w:szCs w:val="21"/>
              </w:rPr>
              <w:t>6</w:t>
            </w:r>
            <w:r>
              <w:rPr>
                <w:rFonts w:hint="eastAsia" w:ascii="宋体" w:hAnsi="宋体" w:cs="宋体"/>
                <w:kern w:val="2"/>
                <w:sz w:val="21"/>
                <w:szCs w:val="21"/>
              </w:rPr>
              <w:t>日</w:t>
            </w:r>
          </w:p>
        </w:tc>
        <w:tc>
          <w:tcPr>
            <w:tcW w:w="1276" w:type="dxa"/>
            <w:vAlign w:val="center"/>
          </w:tcPr>
          <w:p>
            <w:pPr>
              <w:pStyle w:val="3"/>
              <w:spacing w:line="276" w:lineRule="auto"/>
              <w:ind w:firstLine="0" w:firstLineChars="0"/>
              <w:jc w:val="center"/>
              <w:rPr>
                <w:rFonts w:ascii="宋体" w:hAnsi="宋体" w:cs="宋体"/>
                <w:kern w:val="2"/>
                <w:sz w:val="21"/>
                <w:szCs w:val="21"/>
              </w:rPr>
            </w:pPr>
            <w:r>
              <w:rPr>
                <w:rFonts w:ascii="宋体" w:hAnsi="宋体" w:cs="宋体"/>
                <w:kern w:val="2"/>
                <w:sz w:val="21"/>
                <w:szCs w:val="21"/>
              </w:rPr>
              <w:t>2835324</w:t>
            </w:r>
          </w:p>
        </w:tc>
        <w:tc>
          <w:tcPr>
            <w:tcW w:w="2268"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西安电子科技大学</w:t>
            </w:r>
          </w:p>
        </w:tc>
        <w:tc>
          <w:tcPr>
            <w:tcW w:w="1495"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马卓、杜栓义、孙婷婷、孙霖楠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2" w:type="dxa"/>
            <w:vAlign w:val="center"/>
          </w:tcPr>
          <w:p>
            <w:pPr>
              <w:pStyle w:val="3"/>
              <w:spacing w:line="276" w:lineRule="auto"/>
              <w:ind w:firstLine="0" w:firstLineChars="0"/>
              <w:jc w:val="center"/>
              <w:rPr>
                <w:rFonts w:ascii="宋体" w:hAnsi="宋体"/>
                <w:kern w:val="2"/>
                <w:sz w:val="21"/>
                <w:szCs w:val="21"/>
              </w:rPr>
            </w:pPr>
            <w:r>
              <w:rPr>
                <w:rFonts w:ascii="宋体" w:hAnsi="宋体"/>
                <w:kern w:val="2"/>
                <w:sz w:val="21"/>
                <w:szCs w:val="21"/>
              </w:rPr>
              <w:t>3</w:t>
            </w:r>
          </w:p>
        </w:tc>
        <w:tc>
          <w:tcPr>
            <w:tcW w:w="1417"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发明专利</w:t>
            </w:r>
          </w:p>
        </w:tc>
        <w:tc>
          <w:tcPr>
            <w:tcW w:w="2035"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利用短波授时信号校准本地时钟的方法</w:t>
            </w:r>
          </w:p>
        </w:tc>
        <w:tc>
          <w:tcPr>
            <w:tcW w:w="850"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中国</w:t>
            </w:r>
          </w:p>
        </w:tc>
        <w:tc>
          <w:tcPr>
            <w:tcW w:w="2268" w:type="dxa"/>
            <w:vAlign w:val="center"/>
          </w:tcPr>
          <w:p>
            <w:pPr>
              <w:pStyle w:val="3"/>
              <w:spacing w:line="276" w:lineRule="auto"/>
              <w:ind w:firstLine="0" w:firstLineChars="0"/>
              <w:jc w:val="center"/>
              <w:rPr>
                <w:rFonts w:ascii="宋体" w:hAnsi="宋体" w:cs="宋体"/>
                <w:kern w:val="2"/>
                <w:sz w:val="21"/>
                <w:szCs w:val="21"/>
              </w:rPr>
            </w:pPr>
            <w:r>
              <w:rPr>
                <w:rFonts w:ascii="宋体" w:hAnsi="宋体" w:cs="宋体"/>
                <w:kern w:val="2"/>
                <w:sz w:val="21"/>
                <w:szCs w:val="21"/>
              </w:rPr>
              <w:t>ZL201710255509.4</w:t>
            </w:r>
          </w:p>
        </w:tc>
        <w:tc>
          <w:tcPr>
            <w:tcW w:w="1276" w:type="dxa"/>
            <w:vAlign w:val="center"/>
          </w:tcPr>
          <w:p>
            <w:pPr>
              <w:pStyle w:val="3"/>
              <w:spacing w:line="276" w:lineRule="auto"/>
              <w:ind w:firstLine="0" w:firstLineChars="0"/>
              <w:jc w:val="center"/>
              <w:rPr>
                <w:rFonts w:ascii="宋体" w:cs="宋体"/>
                <w:kern w:val="2"/>
                <w:sz w:val="21"/>
                <w:szCs w:val="21"/>
              </w:rPr>
            </w:pPr>
            <w:r>
              <w:rPr>
                <w:rFonts w:ascii="宋体" w:hAnsi="宋体" w:cs="宋体"/>
                <w:kern w:val="2"/>
                <w:sz w:val="21"/>
                <w:szCs w:val="21"/>
              </w:rPr>
              <w:t>2018</w:t>
            </w:r>
            <w:r>
              <w:rPr>
                <w:rFonts w:hint="eastAsia" w:ascii="宋体" w:hAnsi="宋体" w:cs="宋体"/>
                <w:kern w:val="2"/>
                <w:sz w:val="21"/>
                <w:szCs w:val="21"/>
              </w:rPr>
              <w:t>年</w:t>
            </w:r>
            <w:r>
              <w:rPr>
                <w:rFonts w:ascii="宋体" w:hAnsi="宋体" w:cs="宋体"/>
                <w:kern w:val="2"/>
                <w:sz w:val="21"/>
                <w:szCs w:val="21"/>
              </w:rPr>
              <w:t>11</w:t>
            </w:r>
            <w:r>
              <w:rPr>
                <w:rFonts w:hint="eastAsia" w:ascii="宋体" w:hAnsi="宋体" w:cs="宋体"/>
                <w:kern w:val="2"/>
                <w:sz w:val="21"/>
                <w:szCs w:val="21"/>
              </w:rPr>
              <w:t>月</w:t>
            </w:r>
            <w:r>
              <w:rPr>
                <w:rFonts w:ascii="宋体" w:hAnsi="宋体" w:cs="宋体"/>
                <w:kern w:val="2"/>
                <w:sz w:val="21"/>
                <w:szCs w:val="21"/>
              </w:rPr>
              <w:t>16</w:t>
            </w:r>
            <w:r>
              <w:rPr>
                <w:rFonts w:hint="eastAsia" w:ascii="宋体" w:hAnsi="宋体" w:cs="宋体"/>
                <w:kern w:val="2"/>
                <w:sz w:val="21"/>
                <w:szCs w:val="21"/>
              </w:rPr>
              <w:t>日</w:t>
            </w:r>
          </w:p>
        </w:tc>
        <w:tc>
          <w:tcPr>
            <w:tcW w:w="1276" w:type="dxa"/>
            <w:vAlign w:val="center"/>
          </w:tcPr>
          <w:p>
            <w:pPr>
              <w:pStyle w:val="3"/>
              <w:spacing w:line="276" w:lineRule="auto"/>
              <w:ind w:firstLine="0" w:firstLineChars="0"/>
              <w:jc w:val="center"/>
              <w:rPr>
                <w:rFonts w:ascii="宋体" w:hAnsi="宋体" w:cs="宋体"/>
                <w:kern w:val="2"/>
                <w:sz w:val="21"/>
                <w:szCs w:val="21"/>
              </w:rPr>
            </w:pPr>
            <w:r>
              <w:rPr>
                <w:rFonts w:ascii="宋体" w:hAnsi="宋体" w:cs="宋体"/>
                <w:kern w:val="2"/>
                <w:sz w:val="21"/>
                <w:szCs w:val="21"/>
              </w:rPr>
              <w:t>3151290</w:t>
            </w:r>
          </w:p>
        </w:tc>
        <w:tc>
          <w:tcPr>
            <w:tcW w:w="2268" w:type="dxa"/>
            <w:vAlign w:val="center"/>
          </w:tcPr>
          <w:p>
            <w:pPr>
              <w:spacing w:line="276" w:lineRule="auto"/>
              <w:jc w:val="center"/>
              <w:rPr>
                <w:rFonts w:ascii="宋体" w:cs="宋体"/>
                <w:szCs w:val="21"/>
              </w:rPr>
            </w:pPr>
            <w:r>
              <w:rPr>
                <w:rFonts w:hint="eastAsia" w:ascii="宋体" w:hAnsi="宋体" w:cs="宋体"/>
                <w:szCs w:val="21"/>
              </w:rPr>
              <w:t>西安电子科技大学</w:t>
            </w:r>
          </w:p>
        </w:tc>
        <w:tc>
          <w:tcPr>
            <w:tcW w:w="1495"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马卓、张伟、刘维、杜栓义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2" w:type="dxa"/>
            <w:vAlign w:val="center"/>
          </w:tcPr>
          <w:p>
            <w:pPr>
              <w:pStyle w:val="3"/>
              <w:spacing w:line="276" w:lineRule="auto"/>
              <w:ind w:firstLine="0" w:firstLineChars="0"/>
              <w:jc w:val="center"/>
              <w:rPr>
                <w:rFonts w:ascii="宋体" w:hAnsi="宋体"/>
                <w:kern w:val="2"/>
                <w:sz w:val="21"/>
                <w:szCs w:val="21"/>
              </w:rPr>
            </w:pPr>
            <w:r>
              <w:rPr>
                <w:rFonts w:ascii="宋体" w:hAnsi="宋体"/>
                <w:kern w:val="2"/>
                <w:sz w:val="21"/>
                <w:szCs w:val="21"/>
              </w:rPr>
              <w:t>4</w:t>
            </w:r>
          </w:p>
        </w:tc>
        <w:tc>
          <w:tcPr>
            <w:tcW w:w="1417"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发明专利</w:t>
            </w:r>
          </w:p>
        </w:tc>
        <w:tc>
          <w:tcPr>
            <w:tcW w:w="2035"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一种包络跟踪自适应预失真功率放大器</w:t>
            </w:r>
          </w:p>
        </w:tc>
        <w:tc>
          <w:tcPr>
            <w:tcW w:w="850"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中国</w:t>
            </w:r>
          </w:p>
        </w:tc>
        <w:tc>
          <w:tcPr>
            <w:tcW w:w="2268" w:type="dxa"/>
            <w:vAlign w:val="center"/>
          </w:tcPr>
          <w:p>
            <w:pPr>
              <w:pStyle w:val="3"/>
              <w:spacing w:line="276" w:lineRule="auto"/>
              <w:ind w:firstLine="0" w:firstLineChars="0"/>
              <w:jc w:val="center"/>
              <w:rPr>
                <w:rFonts w:ascii="宋体" w:hAnsi="宋体" w:cs="宋体"/>
                <w:kern w:val="2"/>
                <w:sz w:val="21"/>
                <w:szCs w:val="21"/>
              </w:rPr>
            </w:pPr>
            <w:r>
              <w:rPr>
                <w:rFonts w:ascii="宋体" w:hAnsi="宋体" w:cs="宋体"/>
                <w:kern w:val="2"/>
                <w:sz w:val="21"/>
                <w:szCs w:val="21"/>
              </w:rPr>
              <w:t>ZL201510504307.X</w:t>
            </w:r>
          </w:p>
        </w:tc>
        <w:tc>
          <w:tcPr>
            <w:tcW w:w="1276" w:type="dxa"/>
            <w:vAlign w:val="center"/>
          </w:tcPr>
          <w:p>
            <w:pPr>
              <w:pStyle w:val="3"/>
              <w:spacing w:line="276" w:lineRule="auto"/>
              <w:ind w:firstLine="0" w:firstLineChars="0"/>
              <w:jc w:val="center"/>
              <w:rPr>
                <w:rFonts w:ascii="宋体" w:cs="宋体"/>
                <w:kern w:val="2"/>
                <w:sz w:val="21"/>
                <w:szCs w:val="21"/>
              </w:rPr>
            </w:pPr>
            <w:r>
              <w:rPr>
                <w:rFonts w:ascii="宋体" w:hAnsi="宋体" w:cs="宋体"/>
                <w:kern w:val="2"/>
                <w:sz w:val="21"/>
                <w:szCs w:val="21"/>
              </w:rPr>
              <w:t>2018</w:t>
            </w:r>
            <w:r>
              <w:rPr>
                <w:rFonts w:hint="eastAsia" w:ascii="宋体" w:hAnsi="宋体" w:cs="宋体"/>
                <w:kern w:val="2"/>
                <w:sz w:val="21"/>
                <w:szCs w:val="21"/>
              </w:rPr>
              <w:t>年</w:t>
            </w:r>
            <w:r>
              <w:rPr>
                <w:rFonts w:ascii="宋体" w:hAnsi="宋体" w:cs="宋体"/>
                <w:kern w:val="2"/>
                <w:sz w:val="21"/>
                <w:szCs w:val="21"/>
              </w:rPr>
              <w:t>5</w:t>
            </w:r>
            <w:r>
              <w:rPr>
                <w:rFonts w:hint="eastAsia" w:ascii="宋体" w:hAnsi="宋体" w:cs="宋体"/>
                <w:kern w:val="2"/>
                <w:sz w:val="21"/>
                <w:szCs w:val="21"/>
              </w:rPr>
              <w:t>月</w:t>
            </w:r>
            <w:r>
              <w:rPr>
                <w:rFonts w:ascii="宋体" w:hAnsi="宋体" w:cs="宋体"/>
                <w:kern w:val="2"/>
                <w:sz w:val="21"/>
                <w:szCs w:val="21"/>
              </w:rPr>
              <w:t>15</w:t>
            </w:r>
            <w:r>
              <w:rPr>
                <w:rFonts w:hint="eastAsia" w:ascii="宋体" w:hAnsi="宋体" w:cs="宋体"/>
                <w:kern w:val="2"/>
                <w:sz w:val="21"/>
                <w:szCs w:val="21"/>
              </w:rPr>
              <w:t>日</w:t>
            </w:r>
          </w:p>
        </w:tc>
        <w:tc>
          <w:tcPr>
            <w:tcW w:w="1276" w:type="dxa"/>
            <w:vAlign w:val="center"/>
          </w:tcPr>
          <w:p>
            <w:pPr>
              <w:pStyle w:val="3"/>
              <w:spacing w:line="276" w:lineRule="auto"/>
              <w:ind w:firstLine="0" w:firstLineChars="0"/>
              <w:jc w:val="center"/>
              <w:rPr>
                <w:rFonts w:ascii="宋体" w:hAnsi="宋体" w:cs="宋体"/>
                <w:kern w:val="2"/>
                <w:sz w:val="21"/>
                <w:szCs w:val="21"/>
              </w:rPr>
            </w:pPr>
            <w:r>
              <w:rPr>
                <w:rFonts w:ascii="宋体" w:hAnsi="宋体" w:cs="宋体"/>
                <w:kern w:val="2"/>
                <w:sz w:val="21"/>
                <w:szCs w:val="21"/>
              </w:rPr>
              <w:t>2924712</w:t>
            </w:r>
          </w:p>
        </w:tc>
        <w:tc>
          <w:tcPr>
            <w:tcW w:w="2268" w:type="dxa"/>
            <w:vAlign w:val="center"/>
          </w:tcPr>
          <w:p>
            <w:pPr>
              <w:spacing w:line="276" w:lineRule="auto"/>
              <w:jc w:val="center"/>
              <w:rPr>
                <w:rFonts w:ascii="宋体" w:cs="宋体"/>
                <w:szCs w:val="21"/>
              </w:rPr>
            </w:pPr>
            <w:r>
              <w:rPr>
                <w:rFonts w:hint="eastAsia" w:ascii="宋体" w:hAnsi="宋体" w:cs="宋体"/>
                <w:szCs w:val="21"/>
              </w:rPr>
              <w:t>西安邮电大学</w:t>
            </w:r>
          </w:p>
        </w:tc>
        <w:tc>
          <w:tcPr>
            <w:tcW w:w="1495"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李波、韩磊、张琦、王佳敏、耿凡越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2" w:type="dxa"/>
            <w:vAlign w:val="center"/>
          </w:tcPr>
          <w:p>
            <w:pPr>
              <w:pStyle w:val="3"/>
              <w:spacing w:line="276" w:lineRule="auto"/>
              <w:ind w:firstLine="0" w:firstLineChars="0"/>
              <w:jc w:val="center"/>
              <w:rPr>
                <w:rFonts w:ascii="宋体" w:hAnsi="宋体"/>
                <w:kern w:val="2"/>
                <w:sz w:val="21"/>
                <w:szCs w:val="21"/>
              </w:rPr>
            </w:pPr>
            <w:r>
              <w:rPr>
                <w:rFonts w:ascii="宋体" w:hAnsi="宋体"/>
                <w:kern w:val="2"/>
                <w:sz w:val="21"/>
                <w:szCs w:val="21"/>
              </w:rPr>
              <w:t>5</w:t>
            </w:r>
          </w:p>
        </w:tc>
        <w:tc>
          <w:tcPr>
            <w:tcW w:w="1417"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发明专利</w:t>
            </w:r>
          </w:p>
        </w:tc>
        <w:tc>
          <w:tcPr>
            <w:tcW w:w="2035" w:type="dxa"/>
            <w:vAlign w:val="center"/>
          </w:tcPr>
          <w:p>
            <w:pPr>
              <w:spacing w:line="276" w:lineRule="auto"/>
              <w:jc w:val="center"/>
              <w:rPr>
                <w:rFonts w:ascii="宋体" w:cs="宋体"/>
                <w:szCs w:val="21"/>
              </w:rPr>
            </w:pPr>
            <w:r>
              <w:rPr>
                <w:rFonts w:hint="eastAsia" w:ascii="宋体" w:hAnsi="宋体" w:cs="宋体"/>
                <w:szCs w:val="21"/>
              </w:rPr>
              <w:t>适用于短波电台网络性能测试的业务模拟装置和方法</w:t>
            </w:r>
          </w:p>
        </w:tc>
        <w:tc>
          <w:tcPr>
            <w:tcW w:w="850"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中国</w:t>
            </w:r>
          </w:p>
        </w:tc>
        <w:tc>
          <w:tcPr>
            <w:tcW w:w="2268" w:type="dxa"/>
            <w:vAlign w:val="center"/>
          </w:tcPr>
          <w:p>
            <w:pPr>
              <w:spacing w:line="276" w:lineRule="auto"/>
              <w:jc w:val="center"/>
              <w:rPr>
                <w:rFonts w:ascii="宋体" w:hAnsi="宋体" w:cs="宋体"/>
                <w:szCs w:val="21"/>
              </w:rPr>
            </w:pPr>
            <w:r>
              <w:rPr>
                <w:rFonts w:ascii="宋体" w:hAnsi="宋体" w:cs="宋体"/>
                <w:szCs w:val="21"/>
              </w:rPr>
              <w:t>ZL201510869408.7</w:t>
            </w:r>
          </w:p>
        </w:tc>
        <w:tc>
          <w:tcPr>
            <w:tcW w:w="1276" w:type="dxa"/>
            <w:vAlign w:val="center"/>
          </w:tcPr>
          <w:p>
            <w:pPr>
              <w:pStyle w:val="3"/>
              <w:spacing w:line="276" w:lineRule="auto"/>
              <w:ind w:firstLine="0" w:firstLineChars="0"/>
              <w:jc w:val="center"/>
              <w:rPr>
                <w:rFonts w:ascii="宋体" w:cs="宋体"/>
                <w:kern w:val="2"/>
                <w:sz w:val="21"/>
                <w:szCs w:val="21"/>
              </w:rPr>
            </w:pPr>
            <w:r>
              <w:rPr>
                <w:rFonts w:ascii="宋体" w:hAnsi="宋体" w:cs="宋体"/>
                <w:kern w:val="2"/>
                <w:sz w:val="21"/>
                <w:szCs w:val="21"/>
              </w:rPr>
              <w:t>2018</w:t>
            </w:r>
            <w:r>
              <w:rPr>
                <w:rFonts w:hint="eastAsia" w:ascii="宋体" w:hAnsi="宋体" w:cs="宋体"/>
                <w:kern w:val="2"/>
                <w:sz w:val="21"/>
                <w:szCs w:val="21"/>
              </w:rPr>
              <w:t>年</w:t>
            </w:r>
            <w:r>
              <w:rPr>
                <w:rFonts w:ascii="宋体" w:hAnsi="宋体" w:cs="宋体"/>
                <w:kern w:val="2"/>
                <w:sz w:val="21"/>
                <w:szCs w:val="21"/>
              </w:rPr>
              <w:t>5</w:t>
            </w:r>
            <w:r>
              <w:rPr>
                <w:rFonts w:hint="eastAsia" w:ascii="宋体" w:hAnsi="宋体" w:cs="宋体"/>
                <w:kern w:val="2"/>
                <w:sz w:val="21"/>
                <w:szCs w:val="21"/>
              </w:rPr>
              <w:t>月</w:t>
            </w:r>
            <w:r>
              <w:rPr>
                <w:rFonts w:ascii="宋体" w:hAnsi="宋体" w:cs="宋体"/>
                <w:kern w:val="2"/>
                <w:sz w:val="21"/>
                <w:szCs w:val="21"/>
              </w:rPr>
              <w:t>4</w:t>
            </w:r>
            <w:r>
              <w:rPr>
                <w:rFonts w:hint="eastAsia" w:ascii="宋体" w:hAnsi="宋体" w:cs="宋体"/>
                <w:kern w:val="2"/>
                <w:sz w:val="21"/>
                <w:szCs w:val="21"/>
              </w:rPr>
              <w:t>日</w:t>
            </w:r>
          </w:p>
        </w:tc>
        <w:tc>
          <w:tcPr>
            <w:tcW w:w="1276" w:type="dxa"/>
            <w:vAlign w:val="center"/>
          </w:tcPr>
          <w:p>
            <w:pPr>
              <w:spacing w:line="276" w:lineRule="auto"/>
              <w:jc w:val="center"/>
              <w:rPr>
                <w:rFonts w:ascii="宋体" w:hAnsi="宋体" w:cs="宋体"/>
                <w:szCs w:val="21"/>
              </w:rPr>
            </w:pPr>
            <w:r>
              <w:rPr>
                <w:rFonts w:ascii="宋体" w:hAnsi="宋体" w:cs="宋体"/>
                <w:szCs w:val="21"/>
              </w:rPr>
              <w:t>2910366</w:t>
            </w:r>
          </w:p>
        </w:tc>
        <w:tc>
          <w:tcPr>
            <w:tcW w:w="2268" w:type="dxa"/>
            <w:vAlign w:val="center"/>
          </w:tcPr>
          <w:p>
            <w:pPr>
              <w:spacing w:line="276" w:lineRule="auto"/>
              <w:jc w:val="center"/>
              <w:rPr>
                <w:rFonts w:ascii="宋体" w:cs="宋体"/>
                <w:szCs w:val="21"/>
              </w:rPr>
            </w:pPr>
            <w:r>
              <w:rPr>
                <w:rFonts w:hint="eastAsia" w:ascii="宋体" w:hAnsi="宋体" w:cs="宋体"/>
                <w:szCs w:val="21"/>
              </w:rPr>
              <w:t>烽火实业</w:t>
            </w:r>
          </w:p>
        </w:tc>
        <w:tc>
          <w:tcPr>
            <w:tcW w:w="1495"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王宁、路彬、汪全国、罗程、李辉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2" w:type="dxa"/>
            <w:vAlign w:val="center"/>
          </w:tcPr>
          <w:p>
            <w:pPr>
              <w:pStyle w:val="3"/>
              <w:spacing w:line="276" w:lineRule="auto"/>
              <w:ind w:firstLine="0" w:firstLineChars="0"/>
              <w:jc w:val="center"/>
              <w:rPr>
                <w:rFonts w:ascii="宋体" w:hAnsi="宋体"/>
                <w:kern w:val="2"/>
                <w:sz w:val="21"/>
                <w:szCs w:val="21"/>
              </w:rPr>
            </w:pPr>
            <w:r>
              <w:rPr>
                <w:rFonts w:ascii="宋体" w:hAnsi="宋体"/>
                <w:kern w:val="2"/>
                <w:sz w:val="21"/>
                <w:szCs w:val="21"/>
              </w:rPr>
              <w:t>6</w:t>
            </w:r>
          </w:p>
        </w:tc>
        <w:tc>
          <w:tcPr>
            <w:tcW w:w="1417"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实用新型</w:t>
            </w:r>
          </w:p>
        </w:tc>
        <w:tc>
          <w:tcPr>
            <w:tcW w:w="2035" w:type="dxa"/>
            <w:vAlign w:val="center"/>
          </w:tcPr>
          <w:p>
            <w:pPr>
              <w:spacing w:line="276" w:lineRule="auto"/>
              <w:jc w:val="center"/>
              <w:rPr>
                <w:rFonts w:ascii="宋体" w:cs="宋体"/>
                <w:szCs w:val="21"/>
              </w:rPr>
            </w:pPr>
            <w:r>
              <w:rPr>
                <w:rFonts w:hint="eastAsia" w:ascii="宋体" w:hAnsi="宋体" w:cs="宋体"/>
                <w:szCs w:val="21"/>
              </w:rPr>
              <w:t>可进行组网切换的电台侦查系统</w:t>
            </w:r>
          </w:p>
        </w:tc>
        <w:tc>
          <w:tcPr>
            <w:tcW w:w="850"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中国</w:t>
            </w:r>
          </w:p>
        </w:tc>
        <w:tc>
          <w:tcPr>
            <w:tcW w:w="2268" w:type="dxa"/>
            <w:vAlign w:val="center"/>
          </w:tcPr>
          <w:p>
            <w:pPr>
              <w:spacing w:line="276" w:lineRule="auto"/>
              <w:jc w:val="center"/>
              <w:rPr>
                <w:rFonts w:ascii="宋体" w:hAnsi="宋体" w:cs="宋体"/>
                <w:szCs w:val="21"/>
              </w:rPr>
            </w:pPr>
            <w:r>
              <w:rPr>
                <w:rFonts w:ascii="宋体" w:hAnsi="宋体" w:cs="宋体"/>
                <w:szCs w:val="21"/>
              </w:rPr>
              <w:t>ZL201621470414.1</w:t>
            </w:r>
          </w:p>
        </w:tc>
        <w:tc>
          <w:tcPr>
            <w:tcW w:w="1276" w:type="dxa"/>
            <w:vAlign w:val="center"/>
          </w:tcPr>
          <w:p>
            <w:pPr>
              <w:pStyle w:val="3"/>
              <w:spacing w:line="276" w:lineRule="auto"/>
              <w:ind w:firstLine="0" w:firstLineChars="0"/>
              <w:jc w:val="center"/>
              <w:rPr>
                <w:rFonts w:ascii="宋体" w:cs="宋体"/>
                <w:kern w:val="2"/>
                <w:sz w:val="21"/>
                <w:szCs w:val="21"/>
              </w:rPr>
            </w:pPr>
            <w:r>
              <w:rPr>
                <w:rFonts w:ascii="宋体" w:hAnsi="宋体" w:cs="宋体"/>
                <w:kern w:val="2"/>
                <w:sz w:val="21"/>
                <w:szCs w:val="21"/>
              </w:rPr>
              <w:t>2017</w:t>
            </w:r>
            <w:r>
              <w:rPr>
                <w:rFonts w:hint="eastAsia" w:ascii="宋体" w:hAnsi="宋体" w:cs="宋体"/>
                <w:kern w:val="2"/>
                <w:sz w:val="21"/>
                <w:szCs w:val="21"/>
              </w:rPr>
              <w:t>年</w:t>
            </w:r>
            <w:r>
              <w:rPr>
                <w:rFonts w:ascii="宋体" w:hAnsi="宋体" w:cs="宋体"/>
                <w:kern w:val="2"/>
                <w:sz w:val="21"/>
                <w:szCs w:val="21"/>
              </w:rPr>
              <w:t>7</w:t>
            </w:r>
            <w:r>
              <w:rPr>
                <w:rFonts w:hint="eastAsia" w:ascii="宋体" w:hAnsi="宋体" w:cs="宋体"/>
                <w:kern w:val="2"/>
                <w:sz w:val="21"/>
                <w:szCs w:val="21"/>
              </w:rPr>
              <w:t>月</w:t>
            </w:r>
            <w:r>
              <w:rPr>
                <w:rFonts w:ascii="宋体" w:hAnsi="宋体" w:cs="宋体"/>
                <w:kern w:val="2"/>
                <w:sz w:val="21"/>
                <w:szCs w:val="21"/>
              </w:rPr>
              <w:t>4</w:t>
            </w:r>
            <w:r>
              <w:rPr>
                <w:rFonts w:hint="eastAsia" w:ascii="宋体" w:hAnsi="宋体" w:cs="宋体"/>
                <w:kern w:val="2"/>
                <w:sz w:val="21"/>
                <w:szCs w:val="21"/>
              </w:rPr>
              <w:t>日</w:t>
            </w:r>
          </w:p>
        </w:tc>
        <w:tc>
          <w:tcPr>
            <w:tcW w:w="1276" w:type="dxa"/>
            <w:vAlign w:val="center"/>
          </w:tcPr>
          <w:p>
            <w:pPr>
              <w:spacing w:line="276" w:lineRule="auto"/>
              <w:jc w:val="center"/>
              <w:rPr>
                <w:rFonts w:ascii="宋体" w:hAnsi="宋体" w:cs="宋体"/>
                <w:szCs w:val="21"/>
              </w:rPr>
            </w:pPr>
            <w:r>
              <w:rPr>
                <w:rFonts w:ascii="宋体" w:hAnsi="宋体" w:cs="宋体"/>
                <w:szCs w:val="21"/>
              </w:rPr>
              <w:t>6271393</w:t>
            </w:r>
          </w:p>
        </w:tc>
        <w:tc>
          <w:tcPr>
            <w:tcW w:w="2268" w:type="dxa"/>
            <w:vAlign w:val="center"/>
          </w:tcPr>
          <w:p>
            <w:pPr>
              <w:spacing w:line="276" w:lineRule="auto"/>
              <w:jc w:val="center"/>
              <w:rPr>
                <w:rFonts w:ascii="宋体" w:cs="宋体"/>
                <w:szCs w:val="21"/>
              </w:rPr>
            </w:pPr>
            <w:r>
              <w:rPr>
                <w:rFonts w:hint="eastAsia" w:ascii="宋体" w:hAnsi="宋体" w:cs="宋体"/>
                <w:szCs w:val="21"/>
              </w:rPr>
              <w:t>烽火实业</w:t>
            </w:r>
          </w:p>
        </w:tc>
        <w:tc>
          <w:tcPr>
            <w:tcW w:w="1495" w:type="dxa"/>
            <w:vAlign w:val="center"/>
          </w:tcPr>
          <w:p>
            <w:pPr>
              <w:pStyle w:val="3"/>
              <w:spacing w:line="276" w:lineRule="auto"/>
              <w:ind w:firstLine="0" w:firstLineChars="0"/>
              <w:jc w:val="center"/>
              <w:rPr>
                <w:rFonts w:ascii="宋体" w:cs="宋体"/>
                <w:kern w:val="2"/>
                <w:sz w:val="21"/>
                <w:szCs w:val="21"/>
              </w:rPr>
            </w:pPr>
            <w:r>
              <w:rPr>
                <w:rFonts w:hint="eastAsia" w:ascii="宋体" w:hAnsi="宋体" w:cs="宋体"/>
                <w:kern w:val="2"/>
                <w:sz w:val="21"/>
                <w:szCs w:val="21"/>
              </w:rPr>
              <w:t>王莹、陈志恒、马雅楠、王宁、张博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2" w:type="dxa"/>
            <w:vAlign w:val="center"/>
          </w:tcPr>
          <w:p>
            <w:pPr>
              <w:pStyle w:val="3"/>
              <w:spacing w:line="240" w:lineRule="auto"/>
              <w:ind w:firstLine="0" w:firstLineChars="0"/>
              <w:jc w:val="center"/>
              <w:rPr>
                <w:rFonts w:ascii="宋体" w:hAnsi="宋体"/>
                <w:kern w:val="2"/>
                <w:sz w:val="21"/>
                <w:szCs w:val="21"/>
              </w:rPr>
            </w:pPr>
            <w:r>
              <w:rPr>
                <w:rFonts w:ascii="宋体" w:hAnsi="宋体"/>
                <w:kern w:val="2"/>
                <w:sz w:val="21"/>
                <w:szCs w:val="21"/>
              </w:rPr>
              <w:t>7</w:t>
            </w:r>
          </w:p>
        </w:tc>
        <w:tc>
          <w:tcPr>
            <w:tcW w:w="1417"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实用新型</w:t>
            </w:r>
          </w:p>
        </w:tc>
        <w:tc>
          <w:tcPr>
            <w:tcW w:w="2035" w:type="dxa"/>
            <w:vAlign w:val="center"/>
          </w:tcPr>
          <w:p>
            <w:pPr>
              <w:jc w:val="center"/>
              <w:rPr>
                <w:rFonts w:ascii="宋体" w:cs="宋体"/>
                <w:szCs w:val="21"/>
              </w:rPr>
            </w:pPr>
            <w:r>
              <w:rPr>
                <w:rFonts w:hint="eastAsia" w:ascii="宋体" w:hAnsi="宋体" w:cs="宋体"/>
                <w:szCs w:val="21"/>
              </w:rPr>
              <w:t>一种综合接入与交换系统</w:t>
            </w:r>
          </w:p>
        </w:tc>
        <w:tc>
          <w:tcPr>
            <w:tcW w:w="850"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中国</w:t>
            </w:r>
          </w:p>
        </w:tc>
        <w:tc>
          <w:tcPr>
            <w:tcW w:w="2268" w:type="dxa"/>
            <w:vAlign w:val="center"/>
          </w:tcPr>
          <w:p>
            <w:pPr>
              <w:jc w:val="center"/>
              <w:rPr>
                <w:rFonts w:ascii="宋体" w:hAnsi="宋体" w:cs="宋体"/>
                <w:szCs w:val="21"/>
              </w:rPr>
            </w:pPr>
            <w:r>
              <w:rPr>
                <w:rFonts w:ascii="宋体" w:hAnsi="宋体" w:cs="宋体"/>
                <w:szCs w:val="21"/>
              </w:rPr>
              <w:t>ZL201620078283.6</w:t>
            </w:r>
          </w:p>
        </w:tc>
        <w:tc>
          <w:tcPr>
            <w:tcW w:w="1276" w:type="dxa"/>
            <w:vAlign w:val="center"/>
          </w:tcPr>
          <w:p>
            <w:pPr>
              <w:pStyle w:val="3"/>
              <w:spacing w:line="240" w:lineRule="auto"/>
              <w:ind w:firstLine="0" w:firstLineChars="0"/>
              <w:jc w:val="center"/>
              <w:rPr>
                <w:rFonts w:ascii="宋体" w:cs="宋体"/>
                <w:kern w:val="2"/>
                <w:sz w:val="21"/>
                <w:szCs w:val="21"/>
              </w:rPr>
            </w:pPr>
            <w:r>
              <w:rPr>
                <w:rFonts w:ascii="宋体" w:hAnsi="宋体" w:cs="宋体"/>
                <w:kern w:val="2"/>
                <w:sz w:val="21"/>
                <w:szCs w:val="21"/>
              </w:rPr>
              <w:t>2016</w:t>
            </w:r>
            <w:r>
              <w:rPr>
                <w:rFonts w:hint="eastAsia" w:ascii="宋体" w:hAnsi="宋体" w:cs="宋体"/>
                <w:kern w:val="2"/>
                <w:sz w:val="21"/>
                <w:szCs w:val="21"/>
              </w:rPr>
              <w:t>年</w:t>
            </w:r>
            <w:r>
              <w:rPr>
                <w:rFonts w:ascii="宋体" w:hAnsi="宋体" w:cs="宋体"/>
                <w:kern w:val="2"/>
                <w:sz w:val="21"/>
                <w:szCs w:val="21"/>
              </w:rPr>
              <w:t>6</w:t>
            </w:r>
            <w:r>
              <w:rPr>
                <w:rFonts w:hint="eastAsia" w:ascii="宋体" w:hAnsi="宋体" w:cs="宋体"/>
                <w:kern w:val="2"/>
                <w:sz w:val="21"/>
                <w:szCs w:val="21"/>
              </w:rPr>
              <w:t>月</w:t>
            </w:r>
            <w:r>
              <w:rPr>
                <w:rFonts w:ascii="宋体" w:hAnsi="宋体" w:cs="宋体"/>
                <w:kern w:val="2"/>
                <w:sz w:val="21"/>
                <w:szCs w:val="21"/>
              </w:rPr>
              <w:t>29</w:t>
            </w:r>
            <w:r>
              <w:rPr>
                <w:rFonts w:hint="eastAsia" w:ascii="宋体" w:hAnsi="宋体" w:cs="宋体"/>
                <w:kern w:val="2"/>
                <w:sz w:val="21"/>
                <w:szCs w:val="21"/>
              </w:rPr>
              <w:t>日</w:t>
            </w:r>
          </w:p>
        </w:tc>
        <w:tc>
          <w:tcPr>
            <w:tcW w:w="1276" w:type="dxa"/>
            <w:vAlign w:val="center"/>
          </w:tcPr>
          <w:p>
            <w:pPr>
              <w:pStyle w:val="3"/>
              <w:spacing w:line="240" w:lineRule="auto"/>
              <w:ind w:firstLine="0" w:firstLineChars="0"/>
              <w:jc w:val="center"/>
              <w:rPr>
                <w:rFonts w:ascii="宋体" w:hAnsi="宋体" w:cs="宋体"/>
                <w:kern w:val="2"/>
                <w:sz w:val="21"/>
                <w:szCs w:val="21"/>
              </w:rPr>
            </w:pPr>
            <w:r>
              <w:rPr>
                <w:rFonts w:ascii="宋体" w:hAnsi="宋体" w:cs="宋体"/>
                <w:kern w:val="2"/>
                <w:sz w:val="21"/>
                <w:szCs w:val="21"/>
              </w:rPr>
              <w:t>5318036</w:t>
            </w:r>
          </w:p>
        </w:tc>
        <w:tc>
          <w:tcPr>
            <w:tcW w:w="2268"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烽火实业</w:t>
            </w:r>
          </w:p>
        </w:tc>
        <w:tc>
          <w:tcPr>
            <w:tcW w:w="1495"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董克成、杨恒煜、郭永刚、王铁勇、王宁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2" w:type="dxa"/>
            <w:vAlign w:val="center"/>
          </w:tcPr>
          <w:p>
            <w:pPr>
              <w:pStyle w:val="3"/>
              <w:spacing w:line="240" w:lineRule="auto"/>
              <w:ind w:firstLine="0" w:firstLineChars="0"/>
              <w:jc w:val="center"/>
              <w:rPr>
                <w:rFonts w:ascii="宋体" w:hAnsi="宋体"/>
                <w:kern w:val="2"/>
                <w:sz w:val="21"/>
                <w:szCs w:val="21"/>
              </w:rPr>
            </w:pPr>
            <w:r>
              <w:rPr>
                <w:rFonts w:ascii="宋体" w:hAnsi="宋体"/>
                <w:kern w:val="2"/>
                <w:sz w:val="21"/>
                <w:szCs w:val="21"/>
              </w:rPr>
              <w:t>8</w:t>
            </w:r>
          </w:p>
        </w:tc>
        <w:tc>
          <w:tcPr>
            <w:tcW w:w="1417"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实用新型</w:t>
            </w:r>
          </w:p>
        </w:tc>
        <w:tc>
          <w:tcPr>
            <w:tcW w:w="2035"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一种适用于短波电台的网络通信装置和系统</w:t>
            </w:r>
          </w:p>
        </w:tc>
        <w:tc>
          <w:tcPr>
            <w:tcW w:w="850"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中国</w:t>
            </w:r>
          </w:p>
        </w:tc>
        <w:tc>
          <w:tcPr>
            <w:tcW w:w="2268" w:type="dxa"/>
            <w:vAlign w:val="center"/>
          </w:tcPr>
          <w:p>
            <w:pPr>
              <w:pStyle w:val="3"/>
              <w:spacing w:line="240" w:lineRule="auto"/>
              <w:ind w:firstLine="0" w:firstLineChars="0"/>
              <w:jc w:val="center"/>
              <w:rPr>
                <w:rFonts w:ascii="宋体" w:hAnsi="宋体" w:cs="宋体"/>
                <w:kern w:val="2"/>
                <w:sz w:val="21"/>
                <w:szCs w:val="21"/>
              </w:rPr>
            </w:pPr>
            <w:r>
              <w:rPr>
                <w:rFonts w:ascii="宋体" w:hAnsi="宋体" w:cs="宋体"/>
                <w:kern w:val="2"/>
                <w:sz w:val="21"/>
                <w:szCs w:val="21"/>
              </w:rPr>
              <w:t>ZL201721266933.0</w:t>
            </w:r>
          </w:p>
        </w:tc>
        <w:tc>
          <w:tcPr>
            <w:tcW w:w="1276" w:type="dxa"/>
            <w:vAlign w:val="center"/>
          </w:tcPr>
          <w:p>
            <w:pPr>
              <w:pStyle w:val="3"/>
              <w:spacing w:line="240" w:lineRule="auto"/>
              <w:ind w:firstLine="0" w:firstLineChars="0"/>
              <w:jc w:val="center"/>
              <w:rPr>
                <w:rFonts w:ascii="宋体" w:cs="宋体"/>
                <w:kern w:val="2"/>
                <w:sz w:val="21"/>
                <w:szCs w:val="21"/>
              </w:rPr>
            </w:pPr>
            <w:r>
              <w:rPr>
                <w:rFonts w:ascii="宋体" w:hAnsi="宋体" w:cs="宋体"/>
                <w:kern w:val="2"/>
                <w:sz w:val="21"/>
                <w:szCs w:val="21"/>
              </w:rPr>
              <w:t>2018</w:t>
            </w:r>
            <w:r>
              <w:rPr>
                <w:rFonts w:hint="eastAsia" w:ascii="宋体" w:hAnsi="宋体" w:cs="宋体"/>
                <w:kern w:val="2"/>
                <w:sz w:val="21"/>
                <w:szCs w:val="21"/>
              </w:rPr>
              <w:t>年</w:t>
            </w:r>
            <w:r>
              <w:rPr>
                <w:rFonts w:ascii="宋体" w:hAnsi="宋体" w:cs="宋体"/>
                <w:kern w:val="2"/>
                <w:sz w:val="21"/>
                <w:szCs w:val="21"/>
              </w:rPr>
              <w:t>5</w:t>
            </w:r>
            <w:r>
              <w:rPr>
                <w:rFonts w:hint="eastAsia" w:ascii="宋体" w:hAnsi="宋体" w:cs="宋体"/>
                <w:kern w:val="2"/>
                <w:sz w:val="21"/>
                <w:szCs w:val="21"/>
              </w:rPr>
              <w:t>月</w:t>
            </w:r>
            <w:r>
              <w:rPr>
                <w:rFonts w:ascii="宋体" w:hAnsi="宋体" w:cs="宋体"/>
                <w:kern w:val="2"/>
                <w:sz w:val="21"/>
                <w:szCs w:val="21"/>
              </w:rPr>
              <w:t>4</w:t>
            </w:r>
            <w:r>
              <w:rPr>
                <w:rFonts w:hint="eastAsia" w:ascii="宋体" w:hAnsi="宋体" w:cs="宋体"/>
                <w:kern w:val="2"/>
                <w:sz w:val="21"/>
                <w:szCs w:val="21"/>
              </w:rPr>
              <w:t>日</w:t>
            </w:r>
          </w:p>
        </w:tc>
        <w:tc>
          <w:tcPr>
            <w:tcW w:w="1276" w:type="dxa"/>
            <w:vAlign w:val="center"/>
          </w:tcPr>
          <w:p>
            <w:pPr>
              <w:pStyle w:val="3"/>
              <w:spacing w:line="240" w:lineRule="auto"/>
              <w:ind w:firstLine="0" w:firstLineChars="0"/>
              <w:jc w:val="center"/>
              <w:rPr>
                <w:rFonts w:ascii="宋体" w:hAnsi="宋体" w:cs="宋体"/>
                <w:kern w:val="2"/>
                <w:sz w:val="21"/>
                <w:szCs w:val="21"/>
              </w:rPr>
            </w:pPr>
            <w:r>
              <w:rPr>
                <w:rFonts w:ascii="宋体" w:hAnsi="宋体" w:cs="宋体"/>
                <w:kern w:val="2"/>
                <w:sz w:val="21"/>
                <w:szCs w:val="21"/>
              </w:rPr>
              <w:t>7300685</w:t>
            </w:r>
          </w:p>
        </w:tc>
        <w:tc>
          <w:tcPr>
            <w:tcW w:w="2268"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烽火实业</w:t>
            </w:r>
          </w:p>
        </w:tc>
        <w:tc>
          <w:tcPr>
            <w:tcW w:w="1495"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杨恒煜、杨天鹏、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2" w:type="dxa"/>
            <w:vAlign w:val="center"/>
          </w:tcPr>
          <w:p>
            <w:pPr>
              <w:pStyle w:val="3"/>
              <w:spacing w:line="240" w:lineRule="auto"/>
              <w:ind w:firstLine="0" w:firstLineChars="0"/>
              <w:jc w:val="center"/>
              <w:rPr>
                <w:rFonts w:ascii="宋体" w:hAnsi="宋体"/>
                <w:kern w:val="2"/>
                <w:sz w:val="21"/>
                <w:szCs w:val="21"/>
              </w:rPr>
            </w:pPr>
            <w:r>
              <w:rPr>
                <w:rFonts w:ascii="宋体" w:hAnsi="宋体"/>
                <w:kern w:val="2"/>
                <w:sz w:val="21"/>
                <w:szCs w:val="21"/>
              </w:rPr>
              <w:t>9</w:t>
            </w:r>
          </w:p>
        </w:tc>
        <w:tc>
          <w:tcPr>
            <w:tcW w:w="1417"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实用新型</w:t>
            </w:r>
          </w:p>
        </w:tc>
        <w:tc>
          <w:tcPr>
            <w:tcW w:w="2035"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一种电台无线遥控装置及系统</w:t>
            </w:r>
          </w:p>
        </w:tc>
        <w:tc>
          <w:tcPr>
            <w:tcW w:w="850"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中国</w:t>
            </w:r>
          </w:p>
        </w:tc>
        <w:tc>
          <w:tcPr>
            <w:tcW w:w="2268" w:type="dxa"/>
            <w:vAlign w:val="center"/>
          </w:tcPr>
          <w:p>
            <w:pPr>
              <w:pStyle w:val="3"/>
              <w:spacing w:line="240" w:lineRule="auto"/>
              <w:ind w:firstLine="0" w:firstLineChars="0"/>
              <w:jc w:val="center"/>
              <w:rPr>
                <w:rFonts w:ascii="宋体" w:hAnsi="宋体" w:cs="宋体"/>
                <w:kern w:val="2"/>
                <w:sz w:val="21"/>
                <w:szCs w:val="21"/>
              </w:rPr>
            </w:pPr>
            <w:r>
              <w:rPr>
                <w:rFonts w:ascii="宋体" w:hAnsi="宋体" w:cs="宋体"/>
                <w:kern w:val="2"/>
                <w:sz w:val="21"/>
                <w:szCs w:val="21"/>
              </w:rPr>
              <w:t>ZL201520984465.5</w:t>
            </w:r>
          </w:p>
        </w:tc>
        <w:tc>
          <w:tcPr>
            <w:tcW w:w="1276" w:type="dxa"/>
            <w:vAlign w:val="center"/>
          </w:tcPr>
          <w:p>
            <w:pPr>
              <w:pStyle w:val="3"/>
              <w:spacing w:line="240" w:lineRule="auto"/>
              <w:ind w:firstLine="0" w:firstLineChars="0"/>
              <w:jc w:val="center"/>
              <w:rPr>
                <w:rFonts w:ascii="宋体" w:cs="宋体"/>
                <w:kern w:val="2"/>
                <w:sz w:val="21"/>
                <w:szCs w:val="21"/>
              </w:rPr>
            </w:pPr>
            <w:r>
              <w:rPr>
                <w:rFonts w:ascii="宋体" w:hAnsi="宋体" w:cs="宋体"/>
                <w:kern w:val="2"/>
                <w:sz w:val="21"/>
                <w:szCs w:val="21"/>
              </w:rPr>
              <w:t>2016</w:t>
            </w:r>
            <w:r>
              <w:rPr>
                <w:rFonts w:hint="eastAsia" w:ascii="宋体" w:hAnsi="宋体" w:cs="宋体"/>
                <w:kern w:val="2"/>
                <w:sz w:val="21"/>
                <w:szCs w:val="21"/>
              </w:rPr>
              <w:t>年</w:t>
            </w:r>
            <w:r>
              <w:rPr>
                <w:rFonts w:ascii="宋体" w:hAnsi="宋体" w:cs="宋体"/>
                <w:kern w:val="2"/>
                <w:sz w:val="21"/>
                <w:szCs w:val="21"/>
              </w:rPr>
              <w:t>5</w:t>
            </w:r>
            <w:r>
              <w:rPr>
                <w:rFonts w:hint="eastAsia" w:ascii="宋体" w:hAnsi="宋体" w:cs="宋体"/>
                <w:kern w:val="2"/>
                <w:sz w:val="21"/>
                <w:szCs w:val="21"/>
              </w:rPr>
              <w:t>月</w:t>
            </w:r>
            <w:r>
              <w:rPr>
                <w:rFonts w:ascii="宋体" w:hAnsi="宋体" w:cs="宋体"/>
                <w:kern w:val="2"/>
                <w:sz w:val="21"/>
                <w:szCs w:val="21"/>
              </w:rPr>
              <w:t>11</w:t>
            </w:r>
            <w:r>
              <w:rPr>
                <w:rFonts w:hint="eastAsia" w:ascii="宋体" w:hAnsi="宋体" w:cs="宋体"/>
                <w:kern w:val="2"/>
                <w:sz w:val="21"/>
                <w:szCs w:val="21"/>
              </w:rPr>
              <w:t>日</w:t>
            </w:r>
          </w:p>
        </w:tc>
        <w:tc>
          <w:tcPr>
            <w:tcW w:w="1276" w:type="dxa"/>
            <w:vAlign w:val="center"/>
          </w:tcPr>
          <w:p>
            <w:pPr>
              <w:pStyle w:val="3"/>
              <w:spacing w:line="240" w:lineRule="auto"/>
              <w:ind w:firstLine="0" w:firstLineChars="0"/>
              <w:jc w:val="center"/>
              <w:rPr>
                <w:rFonts w:ascii="宋体" w:hAnsi="宋体" w:cs="宋体"/>
                <w:kern w:val="2"/>
                <w:sz w:val="21"/>
                <w:szCs w:val="21"/>
              </w:rPr>
            </w:pPr>
            <w:r>
              <w:rPr>
                <w:rFonts w:ascii="宋体" w:hAnsi="宋体" w:cs="宋体"/>
                <w:kern w:val="2"/>
                <w:sz w:val="21"/>
                <w:szCs w:val="21"/>
              </w:rPr>
              <w:t>5194955</w:t>
            </w:r>
          </w:p>
        </w:tc>
        <w:tc>
          <w:tcPr>
            <w:tcW w:w="2268"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烽火实业</w:t>
            </w:r>
          </w:p>
        </w:tc>
        <w:tc>
          <w:tcPr>
            <w:tcW w:w="1495"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陈志恒、杨恒煜、郭永刚、王铁勇、王宁、张博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2" w:type="dxa"/>
            <w:vAlign w:val="center"/>
          </w:tcPr>
          <w:p>
            <w:pPr>
              <w:pStyle w:val="3"/>
              <w:spacing w:line="240" w:lineRule="auto"/>
              <w:ind w:firstLine="0" w:firstLineChars="0"/>
              <w:jc w:val="center"/>
              <w:rPr>
                <w:rFonts w:ascii="宋体" w:hAnsi="宋体"/>
                <w:kern w:val="2"/>
                <w:sz w:val="21"/>
                <w:szCs w:val="21"/>
              </w:rPr>
            </w:pPr>
            <w:r>
              <w:rPr>
                <w:rFonts w:ascii="宋体" w:hAnsi="宋体"/>
                <w:kern w:val="2"/>
                <w:sz w:val="21"/>
                <w:szCs w:val="21"/>
              </w:rPr>
              <w:t>10</w:t>
            </w:r>
          </w:p>
        </w:tc>
        <w:tc>
          <w:tcPr>
            <w:tcW w:w="1417"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实用新型</w:t>
            </w:r>
          </w:p>
        </w:tc>
        <w:tc>
          <w:tcPr>
            <w:tcW w:w="2035"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一种短波多路信号侦测与并发处理系统</w:t>
            </w:r>
          </w:p>
        </w:tc>
        <w:tc>
          <w:tcPr>
            <w:tcW w:w="850"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中国</w:t>
            </w:r>
          </w:p>
        </w:tc>
        <w:tc>
          <w:tcPr>
            <w:tcW w:w="2268" w:type="dxa"/>
            <w:vAlign w:val="center"/>
          </w:tcPr>
          <w:p>
            <w:pPr>
              <w:pStyle w:val="3"/>
              <w:spacing w:line="240" w:lineRule="auto"/>
              <w:ind w:firstLine="0" w:firstLineChars="0"/>
              <w:jc w:val="center"/>
              <w:rPr>
                <w:rFonts w:ascii="宋体" w:hAnsi="宋体" w:cs="宋体"/>
                <w:kern w:val="2"/>
                <w:sz w:val="21"/>
                <w:szCs w:val="21"/>
              </w:rPr>
            </w:pPr>
            <w:r>
              <w:rPr>
                <w:rFonts w:ascii="宋体" w:hAnsi="宋体" w:cs="宋体"/>
                <w:kern w:val="2"/>
                <w:sz w:val="21"/>
                <w:szCs w:val="21"/>
              </w:rPr>
              <w:t>ZL201621467484.1</w:t>
            </w:r>
          </w:p>
        </w:tc>
        <w:tc>
          <w:tcPr>
            <w:tcW w:w="1276" w:type="dxa"/>
            <w:vAlign w:val="center"/>
          </w:tcPr>
          <w:p>
            <w:pPr>
              <w:pStyle w:val="3"/>
              <w:spacing w:line="240" w:lineRule="auto"/>
              <w:ind w:firstLine="0" w:firstLineChars="0"/>
              <w:jc w:val="center"/>
              <w:rPr>
                <w:rFonts w:ascii="宋体" w:cs="宋体"/>
                <w:kern w:val="2"/>
                <w:sz w:val="21"/>
                <w:szCs w:val="21"/>
              </w:rPr>
            </w:pPr>
            <w:r>
              <w:rPr>
                <w:rFonts w:ascii="宋体" w:hAnsi="宋体" w:cs="宋体"/>
                <w:kern w:val="2"/>
                <w:sz w:val="21"/>
                <w:szCs w:val="21"/>
              </w:rPr>
              <w:t>2017</w:t>
            </w:r>
            <w:r>
              <w:rPr>
                <w:rFonts w:hint="eastAsia" w:ascii="宋体" w:hAnsi="宋体" w:cs="宋体"/>
                <w:kern w:val="2"/>
                <w:sz w:val="21"/>
                <w:szCs w:val="21"/>
              </w:rPr>
              <w:t>年</w:t>
            </w:r>
            <w:r>
              <w:rPr>
                <w:rFonts w:ascii="宋体" w:hAnsi="宋体" w:cs="宋体"/>
                <w:kern w:val="2"/>
                <w:sz w:val="21"/>
                <w:szCs w:val="21"/>
              </w:rPr>
              <w:t>8</w:t>
            </w:r>
            <w:r>
              <w:rPr>
                <w:rFonts w:hint="eastAsia" w:ascii="宋体" w:hAnsi="宋体" w:cs="宋体"/>
                <w:kern w:val="2"/>
                <w:sz w:val="21"/>
                <w:szCs w:val="21"/>
              </w:rPr>
              <w:t>月</w:t>
            </w:r>
            <w:r>
              <w:rPr>
                <w:rFonts w:ascii="宋体" w:hAnsi="宋体" w:cs="宋体"/>
                <w:kern w:val="2"/>
                <w:sz w:val="21"/>
                <w:szCs w:val="21"/>
              </w:rPr>
              <w:t>11</w:t>
            </w:r>
            <w:r>
              <w:rPr>
                <w:rFonts w:hint="eastAsia" w:ascii="宋体" w:hAnsi="宋体" w:cs="宋体"/>
                <w:kern w:val="2"/>
                <w:sz w:val="21"/>
                <w:szCs w:val="21"/>
              </w:rPr>
              <w:t>日</w:t>
            </w:r>
          </w:p>
        </w:tc>
        <w:tc>
          <w:tcPr>
            <w:tcW w:w="1276" w:type="dxa"/>
            <w:vAlign w:val="center"/>
          </w:tcPr>
          <w:p>
            <w:pPr>
              <w:pStyle w:val="3"/>
              <w:spacing w:line="240" w:lineRule="auto"/>
              <w:ind w:firstLine="0" w:firstLineChars="0"/>
              <w:jc w:val="center"/>
              <w:rPr>
                <w:rFonts w:ascii="宋体" w:hAnsi="宋体" w:cs="宋体"/>
                <w:kern w:val="2"/>
                <w:sz w:val="21"/>
                <w:szCs w:val="21"/>
              </w:rPr>
            </w:pPr>
            <w:r>
              <w:rPr>
                <w:rFonts w:ascii="宋体" w:hAnsi="宋体" w:cs="宋体"/>
                <w:kern w:val="2"/>
                <w:sz w:val="21"/>
                <w:szCs w:val="21"/>
              </w:rPr>
              <w:t>6377084</w:t>
            </w:r>
          </w:p>
        </w:tc>
        <w:tc>
          <w:tcPr>
            <w:tcW w:w="2268"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烽火实业</w:t>
            </w:r>
          </w:p>
        </w:tc>
        <w:tc>
          <w:tcPr>
            <w:tcW w:w="1495" w:type="dxa"/>
            <w:vAlign w:val="center"/>
          </w:tcPr>
          <w:p>
            <w:pPr>
              <w:pStyle w:val="3"/>
              <w:spacing w:line="240" w:lineRule="auto"/>
              <w:ind w:firstLine="0" w:firstLineChars="0"/>
              <w:jc w:val="center"/>
              <w:rPr>
                <w:rFonts w:ascii="宋体" w:cs="宋体"/>
                <w:kern w:val="2"/>
                <w:sz w:val="21"/>
                <w:szCs w:val="21"/>
              </w:rPr>
            </w:pPr>
            <w:r>
              <w:rPr>
                <w:rFonts w:hint="eastAsia" w:ascii="宋体" w:hAnsi="宋体" w:cs="宋体"/>
                <w:kern w:val="2"/>
                <w:sz w:val="21"/>
                <w:szCs w:val="21"/>
              </w:rPr>
              <w:t>董克成、杨恒煜</w:t>
            </w:r>
          </w:p>
        </w:tc>
      </w:tr>
    </w:tbl>
    <w:p>
      <w:pPr>
        <w:widowControl/>
        <w:jc w:val="left"/>
        <w:rPr>
          <w:rFonts w:ascii="宋体"/>
          <w:color w:val="FF0000"/>
          <w:sz w:val="24"/>
          <w:szCs w:val="24"/>
        </w:rPr>
      </w:pPr>
    </w:p>
    <w:p>
      <w:pPr>
        <w:spacing w:line="360" w:lineRule="auto"/>
        <w:rPr>
          <w:rFonts w:ascii="宋体"/>
          <w:color w:val="FF0000"/>
          <w:sz w:val="24"/>
          <w:szCs w:val="24"/>
        </w:rPr>
        <w:sectPr>
          <w:pgSz w:w="16838" w:h="11906" w:orient="landscape"/>
          <w:pgMar w:top="1800" w:right="1440" w:bottom="1800" w:left="1440" w:header="851" w:footer="992" w:gutter="0"/>
          <w:cols w:space="425" w:num="1"/>
          <w:docGrid w:type="lines" w:linePitch="312" w:charSpace="0"/>
        </w:sectPr>
      </w:pPr>
    </w:p>
    <w:p>
      <w:pPr>
        <w:spacing w:line="360" w:lineRule="exact"/>
        <w:jc w:val="left"/>
        <w:rPr>
          <w:rFonts w:ascii="宋体"/>
          <w:b/>
          <w:color w:val="000000"/>
          <w:sz w:val="24"/>
          <w:szCs w:val="24"/>
        </w:rPr>
      </w:pPr>
      <w:r>
        <w:rPr>
          <w:rFonts w:ascii="Times New Roman" w:hAnsi="Times New Roman"/>
          <w:b/>
          <w:bCs/>
          <w:color w:val="000000"/>
          <w:sz w:val="24"/>
        </w:rPr>
        <w:t>9</w:t>
      </w:r>
      <w:r>
        <w:rPr>
          <w:rFonts w:ascii="Times New Roman" w:hAnsi="宋体"/>
          <w:b/>
          <w:bCs/>
          <w:color w:val="000000"/>
          <w:sz w:val="24"/>
        </w:rPr>
        <w:t>、主要完成人情况</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215"/>
        <w:gridCol w:w="1135"/>
        <w:gridCol w:w="985"/>
        <w:gridCol w:w="985"/>
        <w:gridCol w:w="985"/>
        <w:gridCol w:w="98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spacing w:line="360" w:lineRule="auto"/>
              <w:jc w:val="center"/>
              <w:rPr>
                <w:rFonts w:ascii="宋体"/>
                <w:b/>
                <w:color w:val="000000"/>
                <w:sz w:val="24"/>
                <w:szCs w:val="24"/>
              </w:rPr>
            </w:pPr>
            <w:r>
              <w:rPr>
                <w:rFonts w:hint="eastAsia" w:ascii="宋体" w:hAnsi="宋体"/>
                <w:b/>
                <w:color w:val="000000"/>
                <w:sz w:val="24"/>
                <w:szCs w:val="24"/>
              </w:rPr>
              <w:t>序号</w:t>
            </w:r>
          </w:p>
        </w:tc>
        <w:tc>
          <w:tcPr>
            <w:tcW w:w="1215" w:type="dxa"/>
          </w:tcPr>
          <w:p>
            <w:pPr>
              <w:spacing w:line="360" w:lineRule="auto"/>
              <w:jc w:val="center"/>
              <w:rPr>
                <w:rFonts w:ascii="宋体"/>
                <w:b/>
                <w:color w:val="000000"/>
                <w:sz w:val="24"/>
                <w:szCs w:val="24"/>
              </w:rPr>
            </w:pPr>
            <w:r>
              <w:rPr>
                <w:rFonts w:hint="eastAsia" w:ascii="宋体" w:hAnsi="宋体"/>
                <w:b/>
                <w:color w:val="000000"/>
                <w:sz w:val="24"/>
                <w:szCs w:val="24"/>
              </w:rPr>
              <w:t>公示姓名</w:t>
            </w:r>
          </w:p>
        </w:tc>
        <w:tc>
          <w:tcPr>
            <w:tcW w:w="1135" w:type="dxa"/>
          </w:tcPr>
          <w:p>
            <w:pPr>
              <w:spacing w:line="360" w:lineRule="auto"/>
              <w:jc w:val="center"/>
              <w:rPr>
                <w:rFonts w:ascii="宋体"/>
                <w:b/>
                <w:color w:val="000000"/>
                <w:sz w:val="24"/>
                <w:szCs w:val="24"/>
              </w:rPr>
            </w:pPr>
            <w:r>
              <w:rPr>
                <w:rFonts w:hint="eastAsia" w:ascii="宋体" w:hAnsi="宋体"/>
                <w:b/>
                <w:color w:val="000000"/>
                <w:sz w:val="24"/>
                <w:szCs w:val="24"/>
              </w:rPr>
              <w:t>排</w:t>
            </w:r>
            <w:r>
              <w:rPr>
                <w:rFonts w:ascii="宋体" w:hAnsi="宋体"/>
                <w:b/>
                <w:color w:val="000000"/>
                <w:sz w:val="24"/>
                <w:szCs w:val="24"/>
              </w:rPr>
              <w:t xml:space="preserve"> </w:t>
            </w:r>
            <w:r>
              <w:rPr>
                <w:rFonts w:hint="eastAsia" w:ascii="宋体" w:hAnsi="宋体"/>
                <w:b/>
                <w:color w:val="000000"/>
                <w:sz w:val="24"/>
                <w:szCs w:val="24"/>
              </w:rPr>
              <w:t>名</w:t>
            </w:r>
          </w:p>
        </w:tc>
        <w:tc>
          <w:tcPr>
            <w:tcW w:w="985" w:type="dxa"/>
          </w:tcPr>
          <w:p>
            <w:pPr>
              <w:spacing w:line="360" w:lineRule="auto"/>
              <w:jc w:val="center"/>
              <w:rPr>
                <w:rFonts w:ascii="宋体"/>
                <w:b/>
                <w:color w:val="000000"/>
                <w:sz w:val="24"/>
                <w:szCs w:val="24"/>
              </w:rPr>
            </w:pPr>
            <w:r>
              <w:rPr>
                <w:rFonts w:hint="eastAsia" w:ascii="宋体" w:hAnsi="宋体"/>
                <w:b/>
                <w:color w:val="000000"/>
                <w:sz w:val="24"/>
                <w:szCs w:val="24"/>
              </w:rPr>
              <w:t>行政职务</w:t>
            </w:r>
          </w:p>
        </w:tc>
        <w:tc>
          <w:tcPr>
            <w:tcW w:w="985" w:type="dxa"/>
          </w:tcPr>
          <w:p>
            <w:pPr>
              <w:spacing w:line="360" w:lineRule="auto"/>
              <w:jc w:val="center"/>
              <w:rPr>
                <w:rFonts w:ascii="宋体"/>
                <w:b/>
                <w:color w:val="000000"/>
                <w:sz w:val="24"/>
                <w:szCs w:val="24"/>
              </w:rPr>
            </w:pPr>
            <w:r>
              <w:rPr>
                <w:rFonts w:hint="eastAsia" w:ascii="宋体" w:hAnsi="宋体"/>
                <w:b/>
                <w:color w:val="000000"/>
                <w:sz w:val="24"/>
                <w:szCs w:val="24"/>
              </w:rPr>
              <w:t>技术职称</w:t>
            </w:r>
          </w:p>
        </w:tc>
        <w:tc>
          <w:tcPr>
            <w:tcW w:w="985" w:type="dxa"/>
          </w:tcPr>
          <w:p>
            <w:pPr>
              <w:spacing w:line="360" w:lineRule="auto"/>
              <w:jc w:val="center"/>
              <w:rPr>
                <w:rFonts w:ascii="宋体"/>
                <w:b/>
                <w:color w:val="000000"/>
                <w:sz w:val="24"/>
                <w:szCs w:val="24"/>
              </w:rPr>
            </w:pPr>
            <w:r>
              <w:rPr>
                <w:rFonts w:hint="eastAsia" w:ascii="宋体" w:hAnsi="宋体"/>
                <w:b/>
                <w:color w:val="000000"/>
                <w:sz w:val="24"/>
                <w:szCs w:val="24"/>
              </w:rPr>
              <w:t>工作单位</w:t>
            </w:r>
          </w:p>
        </w:tc>
        <w:tc>
          <w:tcPr>
            <w:tcW w:w="985" w:type="dxa"/>
          </w:tcPr>
          <w:p>
            <w:pPr>
              <w:spacing w:line="360" w:lineRule="auto"/>
              <w:jc w:val="center"/>
              <w:rPr>
                <w:rFonts w:ascii="宋体"/>
                <w:b/>
                <w:color w:val="000000"/>
                <w:sz w:val="24"/>
                <w:szCs w:val="24"/>
              </w:rPr>
            </w:pPr>
            <w:r>
              <w:rPr>
                <w:rFonts w:hint="eastAsia" w:ascii="宋体" w:hAnsi="宋体"/>
                <w:b/>
                <w:color w:val="000000"/>
                <w:sz w:val="24"/>
                <w:szCs w:val="24"/>
              </w:rPr>
              <w:t>完成单位</w:t>
            </w:r>
          </w:p>
        </w:tc>
        <w:tc>
          <w:tcPr>
            <w:tcW w:w="1273" w:type="dxa"/>
          </w:tcPr>
          <w:p>
            <w:pPr>
              <w:spacing w:line="360" w:lineRule="auto"/>
              <w:jc w:val="center"/>
              <w:rPr>
                <w:rFonts w:ascii="宋体"/>
                <w:b/>
                <w:color w:val="000000"/>
                <w:sz w:val="24"/>
                <w:szCs w:val="24"/>
              </w:rPr>
            </w:pPr>
            <w:r>
              <w:rPr>
                <w:rFonts w:hint="eastAsia" w:ascii="宋体" w:hAnsi="宋体"/>
                <w:b/>
                <w:color w:val="000000"/>
                <w:sz w:val="24"/>
                <w:szCs w:val="24"/>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60" w:lineRule="auto"/>
              <w:jc w:val="center"/>
              <w:rPr>
                <w:rFonts w:ascii="宋体" w:hAnsi="宋体"/>
                <w:color w:val="000000"/>
                <w:szCs w:val="21"/>
              </w:rPr>
            </w:pPr>
            <w:r>
              <w:rPr>
                <w:rFonts w:ascii="宋体" w:hAnsi="宋体"/>
                <w:color w:val="000000"/>
                <w:szCs w:val="21"/>
              </w:rPr>
              <w:t>1</w:t>
            </w:r>
          </w:p>
        </w:tc>
        <w:tc>
          <w:tcPr>
            <w:tcW w:w="1215" w:type="dxa"/>
            <w:vAlign w:val="center"/>
          </w:tcPr>
          <w:p>
            <w:pPr>
              <w:spacing w:line="360" w:lineRule="auto"/>
              <w:jc w:val="center"/>
              <w:rPr>
                <w:rFonts w:ascii="宋体"/>
                <w:color w:val="000000"/>
                <w:szCs w:val="21"/>
              </w:rPr>
            </w:pPr>
            <w:r>
              <w:rPr>
                <w:rFonts w:hint="eastAsia" w:ascii="宋体" w:hAnsi="宋体"/>
                <w:color w:val="000000"/>
                <w:szCs w:val="21"/>
              </w:rPr>
              <w:t>王陈春</w:t>
            </w:r>
          </w:p>
        </w:tc>
        <w:tc>
          <w:tcPr>
            <w:tcW w:w="1135" w:type="dxa"/>
            <w:vAlign w:val="center"/>
          </w:tcPr>
          <w:p>
            <w:pPr>
              <w:spacing w:line="360" w:lineRule="auto"/>
              <w:jc w:val="center"/>
              <w:rPr>
                <w:rFonts w:ascii="宋体"/>
                <w:color w:val="000000"/>
                <w:szCs w:val="21"/>
              </w:rPr>
            </w:pPr>
            <w:r>
              <w:rPr>
                <w:rFonts w:hint="eastAsia" w:ascii="宋体" w:hAnsi="宋体"/>
                <w:color w:val="000000"/>
                <w:szCs w:val="21"/>
              </w:rPr>
              <w:t>第【</w:t>
            </w:r>
            <w:r>
              <w:rPr>
                <w:rFonts w:ascii="宋体" w:hAnsi="宋体"/>
                <w:color w:val="000000"/>
                <w:szCs w:val="21"/>
              </w:rPr>
              <w:t>1</w:t>
            </w:r>
            <w:r>
              <w:rPr>
                <w:rFonts w:hint="eastAsia" w:ascii="宋体" w:hAnsi="宋体"/>
                <w:color w:val="000000"/>
                <w:szCs w:val="21"/>
              </w:rPr>
              <w:t>】完成人</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副总经理</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高工</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1273" w:type="dxa"/>
            <w:vAlign w:val="center"/>
          </w:tcPr>
          <w:p>
            <w:pPr>
              <w:spacing w:line="360" w:lineRule="auto"/>
              <w:jc w:val="center"/>
              <w:rPr>
                <w:rFonts w:ascii="宋体"/>
                <w:color w:val="000000"/>
                <w:szCs w:val="21"/>
              </w:rPr>
            </w:pPr>
            <w:r>
              <w:rPr>
                <w:rFonts w:hint="eastAsia" w:ascii="宋体" w:hAnsi="宋体"/>
                <w:color w:val="000000"/>
                <w:szCs w:val="21"/>
              </w:rPr>
              <w:t>项目总负责人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60" w:lineRule="auto"/>
              <w:jc w:val="center"/>
              <w:rPr>
                <w:rFonts w:ascii="宋体" w:hAnsi="宋体"/>
                <w:color w:val="000000"/>
                <w:szCs w:val="21"/>
              </w:rPr>
            </w:pPr>
            <w:r>
              <w:rPr>
                <w:rFonts w:ascii="宋体" w:hAnsi="宋体"/>
                <w:color w:val="000000"/>
                <w:szCs w:val="21"/>
              </w:rPr>
              <w:t>2</w:t>
            </w:r>
          </w:p>
        </w:tc>
        <w:tc>
          <w:tcPr>
            <w:tcW w:w="1215" w:type="dxa"/>
            <w:vAlign w:val="center"/>
          </w:tcPr>
          <w:p>
            <w:pPr>
              <w:spacing w:line="360" w:lineRule="auto"/>
              <w:jc w:val="center"/>
              <w:rPr>
                <w:rFonts w:ascii="宋体"/>
                <w:color w:val="000000"/>
                <w:szCs w:val="21"/>
              </w:rPr>
            </w:pPr>
            <w:r>
              <w:rPr>
                <w:rFonts w:hint="eastAsia" w:ascii="宋体" w:hAnsi="宋体"/>
                <w:color w:val="000000"/>
                <w:szCs w:val="21"/>
              </w:rPr>
              <w:t>李</w:t>
            </w:r>
            <w:r>
              <w:rPr>
                <w:rFonts w:ascii="宋体" w:hAnsi="宋体"/>
                <w:color w:val="000000"/>
                <w:szCs w:val="21"/>
              </w:rPr>
              <w:t xml:space="preserve">  </w:t>
            </w:r>
            <w:r>
              <w:rPr>
                <w:rFonts w:hint="eastAsia" w:ascii="宋体" w:hAnsi="宋体"/>
                <w:color w:val="000000"/>
                <w:szCs w:val="21"/>
              </w:rPr>
              <w:t>波</w:t>
            </w:r>
          </w:p>
        </w:tc>
        <w:tc>
          <w:tcPr>
            <w:tcW w:w="1135" w:type="dxa"/>
            <w:vAlign w:val="center"/>
          </w:tcPr>
          <w:p>
            <w:pPr>
              <w:spacing w:line="360" w:lineRule="auto"/>
              <w:jc w:val="center"/>
              <w:rPr>
                <w:rFonts w:ascii="宋体"/>
                <w:color w:val="000000"/>
                <w:szCs w:val="21"/>
              </w:rPr>
            </w:pPr>
            <w:r>
              <w:rPr>
                <w:rFonts w:hint="eastAsia" w:ascii="宋体" w:hAnsi="宋体"/>
                <w:color w:val="000000"/>
                <w:szCs w:val="21"/>
              </w:rPr>
              <w:t>第【</w:t>
            </w:r>
            <w:r>
              <w:rPr>
                <w:rFonts w:ascii="宋体" w:hAnsi="宋体"/>
                <w:color w:val="000000"/>
                <w:szCs w:val="21"/>
              </w:rPr>
              <w:t>2</w:t>
            </w:r>
            <w:r>
              <w:rPr>
                <w:rFonts w:hint="eastAsia" w:ascii="宋体" w:hAnsi="宋体"/>
                <w:color w:val="000000"/>
                <w:szCs w:val="21"/>
              </w:rPr>
              <w:t>】完成人</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西邮</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副教授</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西安邮电大学</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西安邮电大学</w:t>
            </w:r>
          </w:p>
        </w:tc>
        <w:tc>
          <w:tcPr>
            <w:tcW w:w="1273" w:type="dxa"/>
            <w:vAlign w:val="center"/>
          </w:tcPr>
          <w:p>
            <w:pPr>
              <w:spacing w:line="360" w:lineRule="auto"/>
              <w:jc w:val="center"/>
              <w:rPr>
                <w:rFonts w:ascii="宋体"/>
                <w:color w:val="000000"/>
                <w:szCs w:val="21"/>
              </w:rPr>
            </w:pPr>
            <w:r>
              <w:rPr>
                <w:rFonts w:hint="eastAsia" w:ascii="宋体" w:hAnsi="宋体"/>
                <w:color w:val="000000"/>
                <w:szCs w:val="21"/>
              </w:rPr>
              <w:t>系统架构负责人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60" w:lineRule="auto"/>
              <w:jc w:val="center"/>
              <w:rPr>
                <w:rFonts w:ascii="宋体" w:hAnsi="宋体"/>
                <w:color w:val="000000"/>
                <w:szCs w:val="21"/>
              </w:rPr>
            </w:pPr>
            <w:r>
              <w:rPr>
                <w:rFonts w:ascii="宋体" w:hAnsi="宋体"/>
                <w:color w:val="000000"/>
                <w:szCs w:val="21"/>
              </w:rPr>
              <w:t>3</w:t>
            </w:r>
          </w:p>
        </w:tc>
        <w:tc>
          <w:tcPr>
            <w:tcW w:w="1215" w:type="dxa"/>
            <w:vAlign w:val="center"/>
          </w:tcPr>
          <w:p>
            <w:pPr>
              <w:spacing w:line="360" w:lineRule="auto"/>
              <w:jc w:val="center"/>
              <w:rPr>
                <w:rFonts w:ascii="宋体"/>
                <w:color w:val="000000"/>
                <w:szCs w:val="21"/>
              </w:rPr>
            </w:pPr>
            <w:r>
              <w:rPr>
                <w:rFonts w:hint="eastAsia" w:ascii="宋体" w:hAnsi="宋体"/>
                <w:color w:val="000000"/>
                <w:szCs w:val="21"/>
              </w:rPr>
              <w:t>马</w:t>
            </w:r>
            <w:r>
              <w:rPr>
                <w:rFonts w:ascii="宋体" w:hAnsi="宋体"/>
                <w:color w:val="000000"/>
                <w:szCs w:val="21"/>
              </w:rPr>
              <w:t xml:space="preserve">  </w:t>
            </w:r>
            <w:r>
              <w:rPr>
                <w:rFonts w:hint="eastAsia" w:ascii="宋体" w:hAnsi="宋体"/>
                <w:color w:val="000000"/>
                <w:szCs w:val="21"/>
              </w:rPr>
              <w:t>卓</w:t>
            </w:r>
          </w:p>
        </w:tc>
        <w:tc>
          <w:tcPr>
            <w:tcW w:w="1135" w:type="dxa"/>
            <w:vAlign w:val="center"/>
          </w:tcPr>
          <w:p>
            <w:pPr>
              <w:spacing w:line="360" w:lineRule="auto"/>
              <w:jc w:val="center"/>
              <w:rPr>
                <w:rFonts w:ascii="宋体"/>
                <w:color w:val="000000"/>
                <w:szCs w:val="21"/>
              </w:rPr>
            </w:pPr>
            <w:r>
              <w:rPr>
                <w:rFonts w:hint="eastAsia" w:ascii="宋体" w:hAnsi="宋体"/>
                <w:color w:val="000000"/>
                <w:szCs w:val="21"/>
              </w:rPr>
              <w:t>第【</w:t>
            </w:r>
            <w:r>
              <w:rPr>
                <w:rFonts w:ascii="宋体" w:hAnsi="宋体"/>
                <w:color w:val="000000"/>
                <w:szCs w:val="21"/>
              </w:rPr>
              <w:t>3</w:t>
            </w:r>
            <w:r>
              <w:rPr>
                <w:rFonts w:hint="eastAsia" w:ascii="宋体" w:hAnsi="宋体"/>
                <w:color w:val="000000"/>
                <w:szCs w:val="21"/>
              </w:rPr>
              <w:t>】完成人</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西电</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讲师</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西安电子科技大学</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西安电子科技大学</w:t>
            </w:r>
          </w:p>
        </w:tc>
        <w:tc>
          <w:tcPr>
            <w:tcW w:w="1273" w:type="dxa"/>
            <w:vAlign w:val="center"/>
          </w:tcPr>
          <w:p>
            <w:pPr>
              <w:spacing w:line="360" w:lineRule="auto"/>
              <w:jc w:val="center"/>
              <w:rPr>
                <w:rFonts w:ascii="宋体"/>
                <w:color w:val="000000"/>
                <w:szCs w:val="21"/>
              </w:rPr>
            </w:pPr>
            <w:r>
              <w:rPr>
                <w:rFonts w:hint="eastAsia" w:ascii="宋体" w:hAnsi="宋体"/>
                <w:color w:val="000000"/>
                <w:szCs w:val="21"/>
              </w:rPr>
              <w:t>本项目</w:t>
            </w:r>
            <w:r>
              <w:rPr>
                <w:rFonts w:ascii="宋体" w:hAnsi="宋体"/>
                <w:color w:val="000000"/>
                <w:szCs w:val="21"/>
              </w:rPr>
              <w:t>3</w:t>
            </w:r>
            <w:r>
              <w:rPr>
                <w:rFonts w:hint="eastAsia" w:ascii="宋体" w:hAnsi="宋体"/>
                <w:color w:val="000000"/>
                <w:szCs w:val="21"/>
              </w:rPr>
              <w:t>项关键技术负责人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60" w:lineRule="auto"/>
              <w:jc w:val="center"/>
              <w:rPr>
                <w:rFonts w:ascii="宋体" w:hAnsi="宋体"/>
                <w:color w:val="000000"/>
                <w:szCs w:val="21"/>
              </w:rPr>
            </w:pPr>
            <w:r>
              <w:rPr>
                <w:rFonts w:ascii="宋体" w:hAnsi="宋体"/>
                <w:color w:val="000000"/>
                <w:szCs w:val="21"/>
              </w:rPr>
              <w:t>4</w:t>
            </w:r>
          </w:p>
        </w:tc>
        <w:tc>
          <w:tcPr>
            <w:tcW w:w="1215" w:type="dxa"/>
            <w:vAlign w:val="center"/>
          </w:tcPr>
          <w:p>
            <w:pPr>
              <w:spacing w:line="360" w:lineRule="auto"/>
              <w:jc w:val="center"/>
              <w:rPr>
                <w:rFonts w:ascii="宋体"/>
                <w:color w:val="000000"/>
                <w:szCs w:val="21"/>
              </w:rPr>
            </w:pPr>
            <w:r>
              <w:rPr>
                <w:rFonts w:hint="eastAsia" w:ascii="宋体" w:hAnsi="宋体"/>
                <w:color w:val="000000"/>
                <w:szCs w:val="21"/>
              </w:rPr>
              <w:t>李振友</w:t>
            </w:r>
          </w:p>
        </w:tc>
        <w:tc>
          <w:tcPr>
            <w:tcW w:w="1135" w:type="dxa"/>
            <w:vAlign w:val="center"/>
          </w:tcPr>
          <w:p>
            <w:pPr>
              <w:spacing w:line="360" w:lineRule="auto"/>
              <w:jc w:val="center"/>
              <w:rPr>
                <w:rFonts w:ascii="宋体"/>
                <w:color w:val="000000"/>
                <w:szCs w:val="21"/>
              </w:rPr>
            </w:pPr>
            <w:r>
              <w:rPr>
                <w:rFonts w:hint="eastAsia" w:ascii="宋体" w:hAnsi="宋体"/>
                <w:color w:val="000000"/>
                <w:szCs w:val="21"/>
              </w:rPr>
              <w:t>第【</w:t>
            </w:r>
            <w:r>
              <w:rPr>
                <w:rFonts w:ascii="宋体" w:hAnsi="宋体"/>
                <w:color w:val="000000"/>
                <w:szCs w:val="21"/>
              </w:rPr>
              <w:t>4</w:t>
            </w:r>
            <w:r>
              <w:rPr>
                <w:rFonts w:hint="eastAsia" w:ascii="宋体" w:hAnsi="宋体"/>
                <w:color w:val="000000"/>
                <w:szCs w:val="21"/>
              </w:rPr>
              <w:t>】完成人</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总经理</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正高工</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1273" w:type="dxa"/>
            <w:vAlign w:val="center"/>
          </w:tcPr>
          <w:p>
            <w:pPr>
              <w:spacing w:line="360" w:lineRule="auto"/>
              <w:jc w:val="center"/>
              <w:rPr>
                <w:rFonts w:ascii="宋体"/>
                <w:color w:val="000000"/>
                <w:szCs w:val="21"/>
              </w:rPr>
            </w:pPr>
            <w:r>
              <w:rPr>
                <w:rFonts w:hint="eastAsia" w:ascii="宋体" w:hAnsi="宋体"/>
                <w:color w:val="000000"/>
                <w:szCs w:val="21"/>
              </w:rPr>
              <w:t>本项目技术攻关负责人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60" w:lineRule="auto"/>
              <w:jc w:val="center"/>
              <w:rPr>
                <w:rFonts w:ascii="宋体" w:hAnsi="宋体"/>
                <w:color w:val="000000"/>
                <w:szCs w:val="21"/>
              </w:rPr>
            </w:pPr>
            <w:r>
              <w:rPr>
                <w:rFonts w:ascii="宋体" w:hAnsi="宋体"/>
                <w:color w:val="000000"/>
                <w:szCs w:val="21"/>
              </w:rPr>
              <w:t>5</w:t>
            </w:r>
          </w:p>
        </w:tc>
        <w:tc>
          <w:tcPr>
            <w:tcW w:w="1215" w:type="dxa"/>
            <w:vAlign w:val="center"/>
          </w:tcPr>
          <w:p>
            <w:pPr>
              <w:spacing w:line="360" w:lineRule="auto"/>
              <w:jc w:val="center"/>
              <w:rPr>
                <w:rFonts w:ascii="宋体"/>
                <w:color w:val="000000"/>
                <w:szCs w:val="21"/>
              </w:rPr>
            </w:pPr>
            <w:r>
              <w:rPr>
                <w:rFonts w:hint="eastAsia" w:ascii="宋体" w:hAnsi="宋体"/>
                <w:color w:val="000000"/>
                <w:szCs w:val="21"/>
              </w:rPr>
              <w:t>王铁勇</w:t>
            </w:r>
          </w:p>
        </w:tc>
        <w:tc>
          <w:tcPr>
            <w:tcW w:w="1135" w:type="dxa"/>
            <w:vAlign w:val="center"/>
          </w:tcPr>
          <w:p>
            <w:pPr>
              <w:spacing w:line="360" w:lineRule="auto"/>
              <w:jc w:val="center"/>
              <w:rPr>
                <w:rFonts w:ascii="宋体"/>
                <w:color w:val="000000"/>
                <w:szCs w:val="21"/>
              </w:rPr>
            </w:pPr>
            <w:r>
              <w:rPr>
                <w:rFonts w:hint="eastAsia" w:ascii="宋体" w:hAnsi="宋体"/>
                <w:color w:val="000000"/>
                <w:szCs w:val="21"/>
              </w:rPr>
              <w:t>第【</w:t>
            </w:r>
            <w:r>
              <w:rPr>
                <w:rFonts w:ascii="宋体" w:hAnsi="宋体"/>
                <w:color w:val="000000"/>
                <w:szCs w:val="21"/>
              </w:rPr>
              <w:t>5</w:t>
            </w:r>
            <w:r>
              <w:rPr>
                <w:rFonts w:hint="eastAsia" w:ascii="宋体" w:hAnsi="宋体"/>
                <w:color w:val="000000"/>
                <w:szCs w:val="21"/>
              </w:rPr>
              <w:t>】完成人</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部长</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高工</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1273" w:type="dxa"/>
            <w:vAlign w:val="center"/>
          </w:tcPr>
          <w:p>
            <w:pPr>
              <w:spacing w:line="360" w:lineRule="auto"/>
              <w:jc w:val="center"/>
              <w:rPr>
                <w:rFonts w:ascii="宋体"/>
                <w:color w:val="000000"/>
                <w:szCs w:val="21"/>
              </w:rPr>
            </w:pPr>
            <w:r>
              <w:rPr>
                <w:rFonts w:hint="eastAsia" w:ascii="宋体" w:hAnsi="宋体" w:cs="宋体"/>
                <w:color w:val="000000"/>
                <w:kern w:val="0"/>
                <w:szCs w:val="21"/>
              </w:rPr>
              <w:t>项目系统研发和实施项目管理负责人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360" w:lineRule="auto"/>
              <w:jc w:val="center"/>
              <w:rPr>
                <w:rFonts w:ascii="宋体" w:hAnsi="宋体"/>
                <w:color w:val="000000"/>
                <w:szCs w:val="21"/>
              </w:rPr>
            </w:pPr>
            <w:r>
              <w:rPr>
                <w:rFonts w:ascii="宋体" w:hAnsi="宋体"/>
                <w:color w:val="000000"/>
                <w:szCs w:val="21"/>
              </w:rPr>
              <w:t>6</w:t>
            </w:r>
          </w:p>
        </w:tc>
        <w:tc>
          <w:tcPr>
            <w:tcW w:w="1215" w:type="dxa"/>
            <w:vAlign w:val="center"/>
          </w:tcPr>
          <w:p>
            <w:pPr>
              <w:spacing w:line="360" w:lineRule="auto"/>
              <w:jc w:val="center"/>
              <w:rPr>
                <w:rFonts w:ascii="宋体"/>
                <w:color w:val="000000"/>
                <w:szCs w:val="21"/>
              </w:rPr>
            </w:pPr>
            <w:r>
              <w:rPr>
                <w:rFonts w:hint="eastAsia" w:ascii="宋体" w:hAnsi="宋体"/>
                <w:color w:val="000000"/>
                <w:szCs w:val="21"/>
              </w:rPr>
              <w:t>王</w:t>
            </w:r>
            <w:r>
              <w:rPr>
                <w:rFonts w:ascii="宋体" w:hAnsi="宋体"/>
                <w:color w:val="000000"/>
                <w:szCs w:val="21"/>
              </w:rPr>
              <w:t xml:space="preserve"> </w:t>
            </w:r>
            <w:r>
              <w:rPr>
                <w:rFonts w:hint="eastAsia" w:ascii="宋体" w:hAnsi="宋体"/>
                <w:color w:val="000000"/>
                <w:szCs w:val="21"/>
              </w:rPr>
              <w:t>宁</w:t>
            </w:r>
          </w:p>
        </w:tc>
        <w:tc>
          <w:tcPr>
            <w:tcW w:w="1135" w:type="dxa"/>
            <w:vAlign w:val="center"/>
          </w:tcPr>
          <w:p>
            <w:pPr>
              <w:spacing w:line="360" w:lineRule="auto"/>
              <w:jc w:val="center"/>
              <w:rPr>
                <w:rFonts w:ascii="宋体"/>
                <w:color w:val="000000"/>
                <w:szCs w:val="21"/>
              </w:rPr>
            </w:pPr>
            <w:r>
              <w:rPr>
                <w:rFonts w:hint="eastAsia" w:ascii="宋体" w:hAnsi="宋体"/>
                <w:color w:val="000000"/>
                <w:szCs w:val="21"/>
              </w:rPr>
              <w:t>第【</w:t>
            </w:r>
            <w:r>
              <w:rPr>
                <w:rFonts w:ascii="宋体" w:hAnsi="宋体"/>
                <w:color w:val="000000"/>
                <w:szCs w:val="21"/>
              </w:rPr>
              <w:t>6</w:t>
            </w:r>
            <w:r>
              <w:rPr>
                <w:rFonts w:hint="eastAsia" w:ascii="宋体" w:hAnsi="宋体"/>
                <w:color w:val="000000"/>
                <w:szCs w:val="21"/>
              </w:rPr>
              <w:t>】完成人</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室主任</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高工</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1273" w:type="dxa"/>
            <w:vAlign w:val="center"/>
          </w:tcPr>
          <w:p>
            <w:pPr>
              <w:spacing w:line="360" w:lineRule="auto"/>
              <w:jc w:val="center"/>
              <w:rPr>
                <w:rFonts w:ascii="宋体"/>
                <w:color w:val="000000"/>
                <w:szCs w:val="21"/>
              </w:rPr>
            </w:pPr>
            <w:r>
              <w:rPr>
                <w:rFonts w:hint="eastAsia" w:ascii="宋体" w:hAnsi="宋体"/>
                <w:color w:val="000000"/>
                <w:szCs w:val="21"/>
              </w:rPr>
              <w:t>项目单体设备软件负责人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Align w:val="center"/>
          </w:tcPr>
          <w:p>
            <w:pPr>
              <w:spacing w:line="360" w:lineRule="auto"/>
              <w:jc w:val="center"/>
              <w:rPr>
                <w:rFonts w:ascii="宋体" w:hAnsi="宋体"/>
                <w:color w:val="000000"/>
                <w:szCs w:val="21"/>
              </w:rPr>
            </w:pPr>
            <w:r>
              <w:rPr>
                <w:rFonts w:ascii="宋体" w:hAnsi="宋体"/>
                <w:color w:val="000000"/>
                <w:szCs w:val="21"/>
              </w:rPr>
              <w:t>7</w:t>
            </w:r>
          </w:p>
        </w:tc>
        <w:tc>
          <w:tcPr>
            <w:tcW w:w="1215" w:type="dxa"/>
            <w:vAlign w:val="center"/>
          </w:tcPr>
          <w:p>
            <w:pPr>
              <w:spacing w:line="360" w:lineRule="auto"/>
              <w:jc w:val="center"/>
              <w:rPr>
                <w:rFonts w:ascii="宋体"/>
                <w:color w:val="000000"/>
                <w:szCs w:val="21"/>
              </w:rPr>
            </w:pPr>
            <w:r>
              <w:rPr>
                <w:rFonts w:hint="eastAsia" w:ascii="宋体" w:hAnsi="宋体"/>
                <w:color w:val="000000"/>
                <w:szCs w:val="21"/>
              </w:rPr>
              <w:t>张毅</w:t>
            </w:r>
          </w:p>
        </w:tc>
        <w:tc>
          <w:tcPr>
            <w:tcW w:w="1135" w:type="dxa"/>
            <w:vAlign w:val="center"/>
          </w:tcPr>
          <w:p>
            <w:pPr>
              <w:spacing w:line="360" w:lineRule="auto"/>
              <w:jc w:val="center"/>
              <w:rPr>
                <w:rFonts w:ascii="宋体"/>
                <w:color w:val="000000"/>
                <w:szCs w:val="21"/>
              </w:rPr>
            </w:pPr>
            <w:r>
              <w:rPr>
                <w:rFonts w:hint="eastAsia" w:ascii="宋体" w:hAnsi="宋体"/>
                <w:color w:val="000000"/>
                <w:szCs w:val="21"/>
              </w:rPr>
              <w:t>第【</w:t>
            </w:r>
            <w:r>
              <w:rPr>
                <w:rFonts w:ascii="宋体" w:hAnsi="宋体"/>
                <w:color w:val="000000"/>
                <w:szCs w:val="21"/>
              </w:rPr>
              <w:t>7</w:t>
            </w:r>
            <w:r>
              <w:rPr>
                <w:rFonts w:hint="eastAsia" w:ascii="宋体" w:hAnsi="宋体"/>
                <w:color w:val="000000"/>
                <w:szCs w:val="21"/>
              </w:rPr>
              <w:t>】完成人</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室主任</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工程师</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1273" w:type="dxa"/>
            <w:vAlign w:val="center"/>
          </w:tcPr>
          <w:p>
            <w:pPr>
              <w:spacing w:line="360" w:lineRule="auto"/>
              <w:jc w:val="center"/>
              <w:rPr>
                <w:rFonts w:ascii="宋体"/>
                <w:color w:val="000000"/>
                <w:szCs w:val="21"/>
              </w:rPr>
            </w:pPr>
            <w:r>
              <w:rPr>
                <w:rFonts w:hint="eastAsia" w:ascii="宋体" w:hAnsi="宋体"/>
                <w:color w:val="000000"/>
                <w:szCs w:val="21"/>
              </w:rPr>
              <w:t>项目短波接收机负责人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Align w:val="center"/>
          </w:tcPr>
          <w:p>
            <w:pPr>
              <w:spacing w:line="360" w:lineRule="auto"/>
              <w:jc w:val="center"/>
              <w:rPr>
                <w:rFonts w:ascii="宋体" w:hAnsi="宋体"/>
                <w:color w:val="000000"/>
                <w:szCs w:val="21"/>
              </w:rPr>
            </w:pPr>
            <w:r>
              <w:rPr>
                <w:rFonts w:ascii="宋体" w:hAnsi="宋体"/>
                <w:color w:val="000000"/>
                <w:szCs w:val="21"/>
              </w:rPr>
              <w:t>8</w:t>
            </w:r>
          </w:p>
        </w:tc>
        <w:tc>
          <w:tcPr>
            <w:tcW w:w="1215" w:type="dxa"/>
            <w:vAlign w:val="center"/>
          </w:tcPr>
          <w:p>
            <w:pPr>
              <w:spacing w:line="360" w:lineRule="auto"/>
              <w:jc w:val="center"/>
              <w:rPr>
                <w:rFonts w:ascii="宋体"/>
                <w:color w:val="000000"/>
                <w:szCs w:val="21"/>
              </w:rPr>
            </w:pPr>
            <w:r>
              <w:rPr>
                <w:rFonts w:hint="eastAsia" w:ascii="宋体" w:hAnsi="宋体"/>
                <w:color w:val="000000"/>
                <w:szCs w:val="21"/>
              </w:rPr>
              <w:t>董小文</w:t>
            </w:r>
          </w:p>
        </w:tc>
        <w:tc>
          <w:tcPr>
            <w:tcW w:w="1135" w:type="dxa"/>
            <w:vAlign w:val="center"/>
          </w:tcPr>
          <w:p>
            <w:pPr>
              <w:spacing w:line="360" w:lineRule="auto"/>
              <w:jc w:val="center"/>
              <w:rPr>
                <w:rFonts w:ascii="宋体"/>
                <w:color w:val="000000"/>
                <w:szCs w:val="21"/>
              </w:rPr>
            </w:pPr>
            <w:r>
              <w:rPr>
                <w:rFonts w:hint="eastAsia" w:ascii="宋体" w:hAnsi="宋体"/>
                <w:color w:val="000000"/>
                <w:szCs w:val="21"/>
              </w:rPr>
              <w:t>第【</w:t>
            </w:r>
            <w:r>
              <w:rPr>
                <w:rFonts w:ascii="宋体" w:hAnsi="宋体"/>
                <w:color w:val="000000"/>
                <w:szCs w:val="21"/>
              </w:rPr>
              <w:t>8</w:t>
            </w:r>
            <w:r>
              <w:rPr>
                <w:rFonts w:hint="eastAsia" w:ascii="宋体" w:hAnsi="宋体"/>
                <w:color w:val="000000"/>
                <w:szCs w:val="21"/>
              </w:rPr>
              <w:t>】完成人</w:t>
            </w:r>
          </w:p>
        </w:tc>
        <w:tc>
          <w:tcPr>
            <w:tcW w:w="985" w:type="dxa"/>
            <w:vAlign w:val="center"/>
          </w:tcPr>
          <w:p>
            <w:pPr>
              <w:spacing w:line="360" w:lineRule="auto"/>
              <w:jc w:val="center"/>
              <w:rPr>
                <w:rFonts w:ascii="宋体" w:hAnsi="宋体"/>
                <w:color w:val="000000"/>
                <w:szCs w:val="21"/>
              </w:rPr>
            </w:pPr>
            <w:r>
              <w:rPr>
                <w:rFonts w:ascii="宋体" w:hAnsi="宋体"/>
                <w:color w:val="000000"/>
                <w:szCs w:val="21"/>
              </w:rPr>
              <w:t>/</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工程师</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1273" w:type="dxa"/>
            <w:vAlign w:val="center"/>
          </w:tcPr>
          <w:p>
            <w:pPr>
              <w:spacing w:line="360" w:lineRule="auto"/>
              <w:jc w:val="center"/>
              <w:rPr>
                <w:rFonts w:ascii="宋体"/>
                <w:color w:val="000000"/>
                <w:szCs w:val="21"/>
              </w:rPr>
            </w:pPr>
            <w:r>
              <w:rPr>
                <w:rFonts w:hint="eastAsia" w:ascii="宋体" w:hAnsi="宋体"/>
                <w:color w:val="000000"/>
                <w:szCs w:val="21"/>
              </w:rPr>
              <w:t>项目结构设计负责人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Align w:val="center"/>
          </w:tcPr>
          <w:p>
            <w:pPr>
              <w:spacing w:line="360" w:lineRule="auto"/>
              <w:jc w:val="center"/>
              <w:rPr>
                <w:rFonts w:ascii="宋体" w:hAnsi="宋体"/>
                <w:color w:val="000000"/>
                <w:szCs w:val="21"/>
              </w:rPr>
            </w:pPr>
            <w:r>
              <w:rPr>
                <w:rFonts w:ascii="宋体" w:hAnsi="宋体"/>
                <w:color w:val="000000"/>
                <w:szCs w:val="21"/>
              </w:rPr>
              <w:t>9</w:t>
            </w:r>
          </w:p>
        </w:tc>
        <w:tc>
          <w:tcPr>
            <w:tcW w:w="1215" w:type="dxa"/>
            <w:vAlign w:val="center"/>
          </w:tcPr>
          <w:p>
            <w:pPr>
              <w:spacing w:line="360" w:lineRule="auto"/>
              <w:jc w:val="center"/>
              <w:rPr>
                <w:rFonts w:ascii="宋体"/>
                <w:color w:val="000000"/>
                <w:szCs w:val="21"/>
              </w:rPr>
            </w:pPr>
            <w:r>
              <w:rPr>
                <w:rFonts w:hint="eastAsia" w:ascii="宋体" w:hAnsi="宋体"/>
                <w:color w:val="000000"/>
                <w:szCs w:val="21"/>
              </w:rPr>
              <w:t>张</w:t>
            </w:r>
            <w:r>
              <w:rPr>
                <w:rFonts w:ascii="宋体" w:hAnsi="宋体"/>
                <w:color w:val="000000"/>
                <w:szCs w:val="21"/>
              </w:rPr>
              <w:t xml:space="preserve"> </w:t>
            </w:r>
            <w:r>
              <w:rPr>
                <w:rFonts w:hint="eastAsia" w:ascii="宋体" w:hAnsi="宋体"/>
                <w:color w:val="000000"/>
                <w:szCs w:val="21"/>
              </w:rPr>
              <w:t>博</w:t>
            </w:r>
          </w:p>
        </w:tc>
        <w:tc>
          <w:tcPr>
            <w:tcW w:w="1135" w:type="dxa"/>
            <w:vAlign w:val="center"/>
          </w:tcPr>
          <w:p>
            <w:pPr>
              <w:spacing w:line="360" w:lineRule="auto"/>
              <w:jc w:val="center"/>
              <w:rPr>
                <w:rFonts w:ascii="宋体"/>
                <w:color w:val="000000"/>
                <w:szCs w:val="21"/>
              </w:rPr>
            </w:pPr>
            <w:r>
              <w:rPr>
                <w:rFonts w:hint="eastAsia" w:ascii="宋体" w:hAnsi="宋体"/>
                <w:color w:val="000000"/>
                <w:szCs w:val="21"/>
              </w:rPr>
              <w:t>第【</w:t>
            </w:r>
            <w:r>
              <w:rPr>
                <w:rFonts w:ascii="宋体" w:hAnsi="宋体"/>
                <w:color w:val="000000"/>
                <w:szCs w:val="21"/>
              </w:rPr>
              <w:t>9</w:t>
            </w:r>
            <w:r>
              <w:rPr>
                <w:rFonts w:hint="eastAsia" w:ascii="宋体" w:hAnsi="宋体"/>
                <w:color w:val="000000"/>
                <w:szCs w:val="21"/>
              </w:rPr>
              <w:t>】完成人</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室主任</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工程师</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985" w:type="dxa"/>
            <w:vAlign w:val="center"/>
          </w:tcPr>
          <w:p>
            <w:pPr>
              <w:spacing w:line="360" w:lineRule="auto"/>
              <w:jc w:val="center"/>
              <w:rPr>
                <w:rFonts w:ascii="宋体"/>
                <w:color w:val="000000"/>
                <w:szCs w:val="21"/>
              </w:rPr>
            </w:pPr>
            <w:r>
              <w:rPr>
                <w:rFonts w:hint="eastAsia" w:ascii="宋体" w:hAnsi="宋体"/>
                <w:color w:val="000000"/>
                <w:szCs w:val="21"/>
              </w:rPr>
              <w:t>烽火实业</w:t>
            </w:r>
          </w:p>
        </w:tc>
        <w:tc>
          <w:tcPr>
            <w:tcW w:w="1273" w:type="dxa"/>
            <w:vAlign w:val="center"/>
          </w:tcPr>
          <w:p>
            <w:pPr>
              <w:spacing w:line="360" w:lineRule="auto"/>
              <w:jc w:val="center"/>
              <w:rPr>
                <w:rFonts w:ascii="宋体"/>
                <w:color w:val="000000"/>
                <w:szCs w:val="21"/>
              </w:rPr>
            </w:pPr>
            <w:r>
              <w:rPr>
                <w:rFonts w:hint="eastAsia" w:ascii="宋体" w:hAnsi="宋体"/>
                <w:color w:val="000000"/>
                <w:szCs w:val="21"/>
              </w:rPr>
              <w:t>项目短波发射机、短波电台负责人</w:t>
            </w:r>
          </w:p>
        </w:tc>
      </w:tr>
    </w:tbl>
    <w:p>
      <w:pPr>
        <w:spacing w:line="360" w:lineRule="auto"/>
        <w:rPr>
          <w:rFonts w:ascii="宋体"/>
          <w:color w:val="000000"/>
          <w:sz w:val="24"/>
          <w:szCs w:val="24"/>
        </w:rPr>
      </w:pPr>
    </w:p>
    <w:p>
      <w:pPr>
        <w:spacing w:line="360" w:lineRule="auto"/>
        <w:rPr>
          <w:rFonts w:ascii="宋体"/>
          <w:color w:val="000000"/>
          <w:sz w:val="24"/>
          <w:szCs w:val="24"/>
        </w:rPr>
      </w:pPr>
    </w:p>
    <w:p>
      <w:pPr>
        <w:spacing w:line="360" w:lineRule="exact"/>
        <w:jc w:val="left"/>
        <w:rPr>
          <w:rFonts w:ascii="Times New Roman" w:hAnsi="Times New Roman"/>
          <w:b/>
          <w:color w:val="000000"/>
          <w:sz w:val="24"/>
        </w:rPr>
      </w:pPr>
    </w:p>
    <w:p>
      <w:pPr>
        <w:spacing w:line="360" w:lineRule="exact"/>
        <w:jc w:val="left"/>
        <w:rPr>
          <w:rFonts w:ascii="Times New Roman" w:hAnsi="Times New Roman"/>
          <w:b/>
          <w:color w:val="000000"/>
          <w:sz w:val="24"/>
        </w:rPr>
      </w:pPr>
    </w:p>
    <w:p>
      <w:pPr>
        <w:spacing w:line="360" w:lineRule="exact"/>
        <w:jc w:val="left"/>
        <w:rPr>
          <w:rFonts w:ascii="Times New Roman" w:hAnsi="Times New Roman"/>
          <w:b/>
          <w:color w:val="000000"/>
          <w:sz w:val="24"/>
        </w:rPr>
      </w:pPr>
      <w:r>
        <w:rPr>
          <w:rFonts w:ascii="Times New Roman" w:hAnsi="Times New Roman"/>
          <w:b/>
          <w:color w:val="000000"/>
          <w:sz w:val="24"/>
        </w:rPr>
        <w:t>10</w:t>
      </w:r>
      <w:r>
        <w:rPr>
          <w:rFonts w:ascii="Times New Roman" w:hAnsi="宋体"/>
          <w:b/>
          <w:color w:val="000000"/>
          <w:sz w:val="24"/>
        </w:rPr>
        <w:t>、主要完成单位及创新推广贡献</w:t>
      </w:r>
    </w:p>
    <w:p>
      <w:pPr>
        <w:spacing w:line="360" w:lineRule="auto"/>
        <w:rPr>
          <w:rFonts w:ascii="宋体"/>
          <w:b/>
          <w:color w:val="000000"/>
          <w:sz w:val="24"/>
          <w:szCs w:val="24"/>
        </w:rPr>
      </w:pPr>
    </w:p>
    <w:p>
      <w:pPr>
        <w:spacing w:line="360" w:lineRule="exact"/>
        <w:ind w:firstLine="482" w:firstLineChars="200"/>
        <w:rPr>
          <w:rFonts w:ascii="宋体"/>
          <w:b/>
          <w:color w:val="000000"/>
          <w:sz w:val="24"/>
          <w:szCs w:val="24"/>
        </w:rPr>
      </w:pPr>
      <w:r>
        <w:rPr>
          <w:rFonts w:ascii="宋体" w:hAnsi="宋体"/>
          <w:b/>
          <w:color w:val="000000"/>
          <w:sz w:val="24"/>
          <w:szCs w:val="24"/>
        </w:rPr>
        <w:t>1</w:t>
      </w:r>
      <w:r>
        <w:rPr>
          <w:rFonts w:hint="eastAsia" w:ascii="宋体" w:hAnsi="宋体"/>
          <w:b/>
          <w:color w:val="000000"/>
          <w:sz w:val="24"/>
          <w:szCs w:val="24"/>
        </w:rPr>
        <w:t>）陕西烽火实业有限公司</w:t>
      </w:r>
    </w:p>
    <w:p>
      <w:pPr>
        <w:spacing w:line="360" w:lineRule="exact"/>
        <w:ind w:firstLine="480" w:firstLineChars="200"/>
        <w:rPr>
          <w:rFonts w:ascii="宋体" w:cs="宋体"/>
          <w:sz w:val="24"/>
          <w:szCs w:val="24"/>
        </w:rPr>
      </w:pPr>
      <w:r>
        <w:rPr>
          <w:rFonts w:hint="eastAsia" w:ascii="宋体" w:hAnsi="宋体" w:cs="宋体"/>
          <w:sz w:val="24"/>
          <w:szCs w:val="24"/>
        </w:rPr>
        <w:t>本单位是国有、高新技术企业。是智能高效短波通信网项目的研制单位、生产单位和产品推广应用单位。公司组织并实施了本项目调研、研制、批量生产和销售。项目研制成功后，已销售到埃及、老挝、苏丹、吉布提等国，直接创汇</w:t>
      </w:r>
      <w:r>
        <w:rPr>
          <w:rFonts w:ascii="宋体" w:hAnsi="宋体" w:cs="宋体"/>
          <w:sz w:val="24"/>
          <w:szCs w:val="24"/>
        </w:rPr>
        <w:t>1000</w:t>
      </w:r>
      <w:r>
        <w:rPr>
          <w:rFonts w:hint="eastAsia" w:ascii="宋体" w:hAnsi="宋体" w:cs="宋体"/>
          <w:sz w:val="24"/>
          <w:szCs w:val="24"/>
        </w:rPr>
        <w:t>多万美元，直接或间接带动了出口行业、机械加工业、电子装配业等相关电子行业产业的发展。</w:t>
      </w:r>
    </w:p>
    <w:p>
      <w:pPr>
        <w:spacing w:line="360" w:lineRule="exact"/>
        <w:ind w:firstLine="480" w:firstLineChars="200"/>
        <w:rPr>
          <w:rFonts w:ascii="宋体" w:cs="宋体"/>
          <w:sz w:val="24"/>
          <w:szCs w:val="24"/>
        </w:rPr>
      </w:pPr>
      <w:r>
        <w:rPr>
          <w:rFonts w:hint="eastAsia" w:ascii="宋体" w:hAnsi="宋体" w:cs="宋体"/>
          <w:sz w:val="24"/>
          <w:szCs w:val="24"/>
        </w:rPr>
        <w:t>本项目是公司大型系统集成项目，涉及多种新技术的应用，除自有技术外，通过联合西安电子科技大学、西安邮电大学、北京邮电大学完成了本项目的研制。实现了科技成果在本企业的快速转化，推动了我省高校科技成果本地产业化发展。</w:t>
      </w:r>
    </w:p>
    <w:p>
      <w:pPr>
        <w:spacing w:line="360" w:lineRule="exact"/>
        <w:ind w:firstLine="480" w:firstLineChars="200"/>
        <w:rPr>
          <w:rFonts w:ascii="宋体" w:cs="宋体"/>
          <w:sz w:val="24"/>
          <w:szCs w:val="24"/>
        </w:rPr>
      </w:pPr>
      <w:r>
        <w:rPr>
          <w:rFonts w:hint="eastAsia" w:ascii="宋体" w:hAnsi="宋体" w:cs="宋体"/>
          <w:sz w:val="24"/>
          <w:szCs w:val="24"/>
        </w:rPr>
        <w:t>为了进一步开展新技术、新产品的研究和生产，已建成的长安烽火通信产业园将于</w:t>
      </w:r>
      <w:r>
        <w:rPr>
          <w:rFonts w:ascii="宋体" w:hAnsi="宋体" w:cs="宋体"/>
          <w:sz w:val="24"/>
          <w:szCs w:val="24"/>
        </w:rPr>
        <w:t>2019</w:t>
      </w:r>
      <w:r>
        <w:rPr>
          <w:rFonts w:hint="eastAsia" w:ascii="宋体" w:hAnsi="宋体" w:cs="宋体"/>
          <w:sz w:val="24"/>
          <w:szCs w:val="24"/>
        </w:rPr>
        <w:t>年底竣工搬迁，实现规模化经营，促进企业发展和我省经济腾飞。</w:t>
      </w:r>
    </w:p>
    <w:p>
      <w:pPr>
        <w:spacing w:line="360" w:lineRule="exact"/>
        <w:ind w:firstLine="480" w:firstLineChars="200"/>
        <w:rPr>
          <w:rFonts w:ascii="宋体" w:cs="宋体"/>
          <w:sz w:val="24"/>
          <w:szCs w:val="24"/>
        </w:rPr>
      </w:pPr>
      <w:r>
        <w:rPr>
          <w:rFonts w:hint="eastAsia" w:ascii="宋体" w:hAnsi="宋体" w:cs="宋体"/>
          <w:sz w:val="24"/>
          <w:szCs w:val="24"/>
        </w:rPr>
        <w:t>在科技成果方面，我公司已授权发明专利</w:t>
      </w:r>
      <w:r>
        <w:rPr>
          <w:rFonts w:ascii="宋体" w:hAnsi="宋体" w:cs="宋体"/>
          <w:sz w:val="24"/>
          <w:szCs w:val="24"/>
        </w:rPr>
        <w:t>5</w:t>
      </w:r>
      <w:r>
        <w:rPr>
          <w:rFonts w:hint="eastAsia" w:ascii="宋体" w:hAnsi="宋体" w:cs="宋体"/>
          <w:sz w:val="24"/>
          <w:szCs w:val="24"/>
        </w:rPr>
        <w:t>项，实用新型专利</w:t>
      </w:r>
      <w:r>
        <w:rPr>
          <w:rFonts w:ascii="宋体" w:hAnsi="宋体" w:cs="宋体"/>
          <w:sz w:val="24"/>
          <w:szCs w:val="24"/>
        </w:rPr>
        <w:t>40</w:t>
      </w:r>
      <w:r>
        <w:rPr>
          <w:rFonts w:hint="eastAsia" w:ascii="宋体" w:hAnsi="宋体" w:cs="宋体"/>
          <w:sz w:val="24"/>
          <w:szCs w:val="24"/>
        </w:rPr>
        <w:t>项。</w:t>
      </w:r>
    </w:p>
    <w:p>
      <w:pPr>
        <w:spacing w:line="360" w:lineRule="exact"/>
        <w:ind w:firstLine="480" w:firstLineChars="200"/>
        <w:rPr>
          <w:rFonts w:ascii="宋体" w:cs="宋体"/>
          <w:sz w:val="24"/>
          <w:szCs w:val="24"/>
        </w:rPr>
      </w:pPr>
      <w:r>
        <w:rPr>
          <w:rFonts w:hint="eastAsia" w:ascii="宋体" w:hAnsi="宋体" w:cs="宋体"/>
          <w:sz w:val="24"/>
          <w:szCs w:val="24"/>
        </w:rPr>
        <w:t>以本项目为基础，公司在融合短波、超短波、有线及网络等多种通信手段的应用领域，研制了多种综合通信系统，形成了新的利润增长点。</w:t>
      </w:r>
    </w:p>
    <w:p>
      <w:pPr>
        <w:spacing w:line="360" w:lineRule="exact"/>
        <w:ind w:firstLine="480" w:firstLineChars="200"/>
        <w:rPr>
          <w:rFonts w:ascii="宋体" w:cs="宋体"/>
          <w:sz w:val="24"/>
          <w:szCs w:val="24"/>
        </w:rPr>
      </w:pPr>
      <w:r>
        <w:rPr>
          <w:rFonts w:hint="eastAsia" w:ascii="宋体" w:hAnsi="宋体" w:cs="宋体"/>
          <w:sz w:val="24"/>
          <w:szCs w:val="24"/>
        </w:rPr>
        <w:t>公司目前已形成了以短波、超短波、数字集群通信系统、综合通信网、低空防御为支柱产业的科技创新型企业，产品已大量装备武装警察部队、海警</w:t>
      </w:r>
      <w:r>
        <w:rPr>
          <w:rFonts w:ascii="宋体" w:hAnsi="宋体" w:cs="宋体"/>
          <w:sz w:val="24"/>
          <w:szCs w:val="24"/>
        </w:rPr>
        <w:t xml:space="preserve"> </w:t>
      </w:r>
      <w:r>
        <w:rPr>
          <w:rFonts w:hint="eastAsia" w:ascii="宋体" w:hAnsi="宋体" w:cs="宋体"/>
          <w:sz w:val="24"/>
          <w:szCs w:val="24"/>
        </w:rPr>
        <w:t>、人防、渔政、安全、森林防火、地质、水利、航运、路桥、抗震、气象、铁路以及各大研究所等国民经济的各个领域；并以军援、军贸形式出口非洲、东南亚、中亚、中东、拉美等</w:t>
      </w:r>
      <w:r>
        <w:rPr>
          <w:rFonts w:ascii="宋体" w:hAnsi="宋体" w:cs="宋体"/>
          <w:sz w:val="24"/>
          <w:szCs w:val="24"/>
        </w:rPr>
        <w:t>20</w:t>
      </w:r>
      <w:r>
        <w:rPr>
          <w:rFonts w:hint="eastAsia" w:ascii="宋体" w:hAnsi="宋体" w:cs="宋体"/>
          <w:sz w:val="24"/>
          <w:szCs w:val="24"/>
        </w:rPr>
        <w:t>多个国家和地区，已成为我国电子信息设备出口的骨干企业。</w:t>
      </w:r>
    </w:p>
    <w:p>
      <w:pPr>
        <w:spacing w:line="360" w:lineRule="exact"/>
        <w:ind w:firstLine="482" w:firstLineChars="200"/>
        <w:rPr>
          <w:rFonts w:ascii="宋体"/>
          <w:b/>
          <w:sz w:val="24"/>
          <w:szCs w:val="24"/>
        </w:rPr>
      </w:pPr>
      <w:r>
        <w:rPr>
          <w:rFonts w:ascii="宋体" w:hAnsi="宋体" w:cs="宋体"/>
          <w:b/>
          <w:sz w:val="24"/>
          <w:szCs w:val="24"/>
        </w:rPr>
        <w:t>2</w:t>
      </w:r>
      <w:r>
        <w:rPr>
          <w:rFonts w:hint="eastAsia" w:ascii="宋体" w:hAnsi="宋体" w:cs="宋体"/>
          <w:b/>
          <w:sz w:val="24"/>
          <w:szCs w:val="24"/>
        </w:rPr>
        <w:t>）</w:t>
      </w:r>
      <w:r>
        <w:rPr>
          <w:rFonts w:hint="eastAsia" w:ascii="宋体" w:hAnsi="宋体"/>
          <w:b/>
          <w:sz w:val="24"/>
          <w:szCs w:val="24"/>
        </w:rPr>
        <w:t>西安电子科技大学</w:t>
      </w:r>
    </w:p>
    <w:p>
      <w:pPr>
        <w:widowControl/>
        <w:spacing w:line="360" w:lineRule="exact"/>
        <w:ind w:firstLine="480" w:firstLineChars="200"/>
        <w:rPr>
          <w:rFonts w:ascii="-webkit-standard" w:hAnsi="-webkit-standard" w:eastAsia="Times New Roman" w:cs="-webkit-standard"/>
          <w:color w:val="000000"/>
          <w:kern w:val="0"/>
          <w:sz w:val="24"/>
          <w:szCs w:val="24"/>
        </w:rPr>
      </w:pPr>
      <w:r>
        <w:rPr>
          <w:rFonts w:hint="eastAsia" w:ascii="宋体" w:hAnsi="宋体"/>
          <w:kern w:val="0"/>
          <w:sz w:val="24"/>
          <w:szCs w:val="24"/>
        </w:rPr>
        <w:t>西安电子科技大学</w:t>
      </w:r>
      <w:r>
        <w:rPr>
          <w:rFonts w:hint="eastAsia" w:ascii="宋体" w:hAnsi="宋体" w:cs="宋体"/>
          <w:color w:val="000000"/>
          <w:kern w:val="0"/>
          <w:sz w:val="24"/>
          <w:szCs w:val="24"/>
        </w:rPr>
        <w:t>拥有综合业务网理论及关键技术国家重点实验室。实验室依托于信息与通信工程以及军队指挥学两个国家一级学科，目前主要研究方向包括“通信网络体系架构及关键技术”，“高效信源和信道编码技术”，“信息传输理论与技术”，“信息安全及密码理论与技术”。</w:t>
      </w:r>
    </w:p>
    <w:p>
      <w:pPr>
        <w:widowControl/>
        <w:spacing w:line="360" w:lineRule="exact"/>
        <w:ind w:firstLine="480" w:firstLineChars="200"/>
        <w:rPr>
          <w:rFonts w:ascii="宋体" w:cs="宋体"/>
          <w:color w:val="000000"/>
          <w:kern w:val="0"/>
          <w:sz w:val="24"/>
          <w:szCs w:val="24"/>
        </w:rPr>
      </w:pPr>
      <w:r>
        <w:rPr>
          <w:rFonts w:hint="eastAsia" w:ascii="宋体" w:hAnsi="宋体" w:cs="宋体"/>
          <w:color w:val="000000"/>
          <w:kern w:val="0"/>
          <w:sz w:val="24"/>
          <w:szCs w:val="24"/>
        </w:rPr>
        <w:t>目前，实验室科研场地面积</w:t>
      </w:r>
      <w:r>
        <w:rPr>
          <w:rFonts w:ascii="宋体" w:hAnsi="宋体" w:cs="宋体"/>
          <w:color w:val="000000"/>
          <w:kern w:val="0"/>
          <w:sz w:val="24"/>
          <w:szCs w:val="24"/>
        </w:rPr>
        <w:t>7200</w:t>
      </w:r>
      <w:r>
        <w:rPr>
          <w:rFonts w:hint="eastAsia" w:ascii="宋体" w:hAnsi="宋体" w:cs="宋体"/>
          <w:color w:val="000000"/>
          <w:kern w:val="0"/>
          <w:sz w:val="24"/>
          <w:szCs w:val="24"/>
        </w:rPr>
        <w:t>平方米，仪器设备</w:t>
      </w:r>
      <w:r>
        <w:rPr>
          <w:rFonts w:ascii="宋体" w:hAnsi="宋体" w:cs="宋体"/>
          <w:color w:val="000000"/>
          <w:kern w:val="0"/>
          <w:sz w:val="24"/>
          <w:szCs w:val="24"/>
        </w:rPr>
        <w:t>1796</w:t>
      </w:r>
      <w:r>
        <w:rPr>
          <w:rFonts w:hint="eastAsia" w:ascii="宋体" w:hAnsi="宋体" w:cs="宋体"/>
          <w:color w:val="000000"/>
          <w:kern w:val="0"/>
          <w:sz w:val="24"/>
          <w:szCs w:val="24"/>
        </w:rPr>
        <w:t>台（套），设备总值</w:t>
      </w:r>
      <w:r>
        <w:rPr>
          <w:rFonts w:ascii="宋体" w:hAnsi="宋体" w:cs="宋体"/>
          <w:color w:val="000000"/>
          <w:kern w:val="0"/>
          <w:sz w:val="24"/>
          <w:szCs w:val="24"/>
        </w:rPr>
        <w:t>6864</w:t>
      </w:r>
      <w:r>
        <w:rPr>
          <w:rFonts w:hint="eastAsia" w:ascii="宋体" w:hAnsi="宋体" w:cs="宋体"/>
          <w:color w:val="000000"/>
          <w:kern w:val="0"/>
          <w:sz w:val="24"/>
          <w:szCs w:val="24"/>
        </w:rPr>
        <w:t>余万元，实验室构建了五个开放性共享研究实验平台，拥有多款大型科研软件，其中芬兰</w:t>
      </w:r>
      <w:r>
        <w:rPr>
          <w:rFonts w:ascii="宋体" w:hAnsi="宋体" w:cs="宋体"/>
          <w:color w:val="000000"/>
          <w:kern w:val="0"/>
          <w:sz w:val="24"/>
          <w:szCs w:val="24"/>
        </w:rPr>
        <w:t>EB</w:t>
      </w:r>
      <w:r>
        <w:rPr>
          <w:rFonts w:hint="eastAsia" w:ascii="宋体" w:hAnsi="宋体" w:cs="宋体"/>
          <w:color w:val="000000"/>
          <w:kern w:val="0"/>
          <w:sz w:val="24"/>
          <w:szCs w:val="24"/>
        </w:rPr>
        <w:t>公司的射频信道模拟器为项目的后期测试提供了强有力的设备支持。</w:t>
      </w:r>
    </w:p>
    <w:p>
      <w:pPr>
        <w:widowControl/>
        <w:spacing w:line="360" w:lineRule="exact"/>
        <w:ind w:firstLine="480" w:firstLineChars="200"/>
        <w:rPr>
          <w:rFonts w:ascii="宋体" w:cs="宋体"/>
          <w:color w:val="000000"/>
          <w:kern w:val="0"/>
          <w:sz w:val="24"/>
          <w:szCs w:val="24"/>
        </w:rPr>
      </w:pPr>
      <w:r>
        <w:rPr>
          <w:rFonts w:hint="eastAsia" w:ascii="宋体" w:hAnsi="宋体" w:cs="宋体"/>
          <w:color w:val="000000"/>
          <w:kern w:val="0"/>
          <w:sz w:val="24"/>
          <w:szCs w:val="24"/>
        </w:rPr>
        <w:t>实验室以</w:t>
      </w:r>
      <w:r>
        <w:rPr>
          <w:rFonts w:ascii="宋体" w:hAnsi="宋体" w:cs="宋体"/>
          <w:color w:val="000000"/>
          <w:kern w:val="0"/>
          <w:sz w:val="24"/>
          <w:szCs w:val="24"/>
        </w:rPr>
        <w:t xml:space="preserve"> </w:t>
      </w:r>
      <w:r>
        <w:rPr>
          <w:rFonts w:hint="eastAsia" w:ascii="宋体" w:hAnsi="宋体" w:cs="宋体"/>
          <w:color w:val="000000"/>
          <w:kern w:val="0"/>
          <w:sz w:val="24"/>
          <w:szCs w:val="24"/>
        </w:rPr>
        <w:t>“通信与信息系统”国家重点学科为主要依托、以“信号与信息处理”、“密码学”与“军事通信学”等学科为支撑，覆盖“通信与信息系统”、“信号与信息处理”</w:t>
      </w:r>
      <w:r>
        <w:rPr>
          <w:rFonts w:ascii="宋体" w:hAnsi="宋体" w:cs="宋体"/>
          <w:color w:val="000000"/>
          <w:kern w:val="0"/>
          <w:sz w:val="24"/>
          <w:szCs w:val="24"/>
        </w:rPr>
        <w:t>(</w:t>
      </w:r>
      <w:r>
        <w:rPr>
          <w:rFonts w:hint="eastAsia" w:ascii="宋体" w:hAnsi="宋体" w:cs="宋体"/>
          <w:color w:val="000000"/>
          <w:kern w:val="0"/>
          <w:sz w:val="24"/>
          <w:szCs w:val="24"/>
        </w:rPr>
        <w:t>部分</w:t>
      </w:r>
      <w:r>
        <w:rPr>
          <w:rFonts w:ascii="宋体" w:hAnsi="宋体" w:cs="宋体"/>
          <w:color w:val="000000"/>
          <w:kern w:val="0"/>
          <w:sz w:val="24"/>
          <w:szCs w:val="24"/>
        </w:rPr>
        <w:t>)</w:t>
      </w:r>
      <w:r>
        <w:rPr>
          <w:rFonts w:hint="eastAsia" w:ascii="宋体" w:hAnsi="宋体" w:cs="宋体"/>
          <w:color w:val="000000"/>
          <w:kern w:val="0"/>
          <w:sz w:val="24"/>
          <w:szCs w:val="24"/>
        </w:rPr>
        <w:t>、“密码学”</w:t>
      </w:r>
      <w:r>
        <w:rPr>
          <w:rFonts w:ascii="宋体" w:hAnsi="宋体" w:cs="宋体"/>
          <w:color w:val="000000"/>
          <w:kern w:val="0"/>
          <w:sz w:val="24"/>
          <w:szCs w:val="24"/>
        </w:rPr>
        <w:t>3</w:t>
      </w:r>
      <w:r>
        <w:rPr>
          <w:rFonts w:hint="eastAsia" w:ascii="宋体" w:hAnsi="宋体" w:cs="宋体"/>
          <w:color w:val="000000"/>
          <w:kern w:val="0"/>
          <w:sz w:val="24"/>
          <w:szCs w:val="24"/>
        </w:rPr>
        <w:t>个二级学科点，均有硕士、博士学位授予权，并设有博士后流动站。</w:t>
      </w:r>
    </w:p>
    <w:p>
      <w:pPr>
        <w:widowControl/>
        <w:spacing w:line="360" w:lineRule="exact"/>
        <w:ind w:firstLine="480" w:firstLineChars="200"/>
        <w:rPr>
          <w:rFonts w:ascii="宋体" w:cs="宋体"/>
          <w:color w:val="000000"/>
          <w:kern w:val="0"/>
          <w:sz w:val="24"/>
          <w:szCs w:val="24"/>
        </w:rPr>
      </w:pPr>
      <w:r>
        <w:rPr>
          <w:rFonts w:hint="eastAsia" w:ascii="宋体" w:hAnsi="宋体" w:cs="宋体"/>
          <w:color w:val="000000"/>
          <w:kern w:val="0"/>
          <w:sz w:val="24"/>
          <w:szCs w:val="24"/>
        </w:rPr>
        <w:t>西安电子科技大学的深厚的通信专业背景和完善的研发测试环境条件以及所提供的研发用房和仪器设备为项目的顺利进展提供了有力地支持。其中包括基于短波授时信号的全网始时钟同步方案的设计与实现，基于压缩映射的自适应跳频序列的方案设计以及基于子块分解的频域均衡系统的设计实现以及基于该技术的短波宽带迭代接收机的设计实现与测试。</w:t>
      </w:r>
    </w:p>
    <w:p>
      <w:pPr>
        <w:spacing w:line="360" w:lineRule="auto"/>
        <w:rPr>
          <w:rFonts w:ascii="宋体" w:cs="宋体"/>
          <w:color w:val="000000"/>
          <w:kern w:val="0"/>
          <w:sz w:val="24"/>
          <w:szCs w:val="24"/>
        </w:rPr>
      </w:pPr>
      <w:r>
        <w:rPr>
          <w:rFonts w:hint="eastAsia" w:ascii="宋体" w:hAnsi="宋体" w:cs="宋体"/>
          <w:color w:val="000000"/>
          <w:kern w:val="0"/>
          <w:sz w:val="24"/>
          <w:szCs w:val="24"/>
        </w:rPr>
        <w:t>本项目由西安电子科技大学与陕西烽火实业有限公司及西安邮电大学省信息通信网络及安全重点实验室共同完成。</w:t>
      </w:r>
    </w:p>
    <w:p>
      <w:pPr>
        <w:spacing w:line="360" w:lineRule="exact"/>
        <w:ind w:firstLine="482" w:firstLineChars="200"/>
        <w:rPr>
          <w:rFonts w:ascii="宋体"/>
          <w:b/>
          <w:sz w:val="24"/>
          <w:szCs w:val="24"/>
        </w:rPr>
      </w:pPr>
      <w:r>
        <w:rPr>
          <w:rFonts w:ascii="宋体" w:hAnsi="宋体"/>
          <w:b/>
          <w:sz w:val="24"/>
          <w:szCs w:val="24"/>
        </w:rPr>
        <w:t>3</w:t>
      </w:r>
      <w:r>
        <w:rPr>
          <w:rFonts w:hint="eastAsia" w:ascii="宋体" w:hAnsi="宋体"/>
          <w:b/>
          <w:sz w:val="24"/>
          <w:szCs w:val="24"/>
        </w:rPr>
        <w:t>）西安邮电大学</w:t>
      </w:r>
    </w:p>
    <w:p>
      <w:pPr>
        <w:widowControl/>
        <w:spacing w:line="360" w:lineRule="exact"/>
        <w:ind w:firstLine="480" w:firstLineChars="200"/>
        <w:rPr>
          <w:rFonts w:ascii="宋体"/>
          <w:kern w:val="0"/>
          <w:sz w:val="24"/>
          <w:szCs w:val="24"/>
        </w:rPr>
      </w:pPr>
      <w:r>
        <w:rPr>
          <w:rFonts w:hint="eastAsia" w:ascii="宋体" w:hAnsi="宋体"/>
          <w:kern w:val="0"/>
          <w:sz w:val="24"/>
          <w:szCs w:val="24"/>
        </w:rPr>
        <w:t>西安邮电大学建有国家级工程实验室，国家级实验教学示范中心，国家级工程实践教育中心及</w:t>
      </w:r>
      <w:r>
        <w:rPr>
          <w:rFonts w:ascii="宋体" w:hAnsi="宋体"/>
          <w:kern w:val="0"/>
          <w:sz w:val="24"/>
          <w:szCs w:val="24"/>
        </w:rPr>
        <w:t>20</w:t>
      </w:r>
      <w:r>
        <w:rPr>
          <w:rFonts w:hint="eastAsia" w:ascii="宋体" w:hAnsi="宋体"/>
          <w:kern w:val="0"/>
          <w:sz w:val="24"/>
          <w:szCs w:val="24"/>
        </w:rPr>
        <w:t>个省部级实验室和研究中心。学校以信息学科为主干，在通信专用集成电路设计、移动通信、图像处理、信息安全和信息产业经济等研究方向形成特色和优势。</w:t>
      </w:r>
    </w:p>
    <w:p>
      <w:pPr>
        <w:widowControl/>
        <w:spacing w:line="360" w:lineRule="exact"/>
        <w:ind w:firstLine="480" w:firstLineChars="200"/>
        <w:rPr>
          <w:rFonts w:ascii="宋体"/>
          <w:kern w:val="0"/>
          <w:sz w:val="24"/>
          <w:szCs w:val="24"/>
        </w:rPr>
      </w:pPr>
      <w:r>
        <w:rPr>
          <w:rFonts w:hint="eastAsia" w:ascii="宋体" w:hAnsi="宋体"/>
          <w:kern w:val="0"/>
          <w:sz w:val="24"/>
          <w:szCs w:val="24"/>
        </w:rPr>
        <w:t>陕西省信息通信网络及安全重点实验室依托</w:t>
      </w:r>
      <w:r>
        <w:rPr>
          <w:rFonts w:ascii="宋体" w:hAnsi="宋体"/>
          <w:kern w:val="0"/>
          <w:sz w:val="24"/>
          <w:szCs w:val="24"/>
        </w:rPr>
        <w:t xml:space="preserve"> </w:t>
      </w:r>
      <w:r>
        <w:rPr>
          <w:rFonts w:hint="eastAsia" w:ascii="宋体" w:hAnsi="宋体"/>
          <w:kern w:val="0"/>
          <w:sz w:val="24"/>
          <w:szCs w:val="24"/>
        </w:rPr>
        <w:t>“信息与通信工程</w:t>
      </w:r>
      <w:r>
        <w:rPr>
          <w:rFonts w:hint="eastAsia" w:ascii="宋体"/>
          <w:kern w:val="0"/>
          <w:sz w:val="24"/>
          <w:szCs w:val="24"/>
        </w:rPr>
        <w:t>”</w:t>
      </w:r>
      <w:r>
        <w:rPr>
          <w:rFonts w:hint="eastAsia" w:ascii="宋体" w:hAnsi="宋体"/>
          <w:kern w:val="0"/>
          <w:sz w:val="24"/>
          <w:szCs w:val="24"/>
        </w:rPr>
        <w:t>省级一级优势学科建设形成了宽带无线通信网、新型频谱管理、信息通信网络安全技术等国内有一定影响的研究方向。相关成果对促进通信及其安全领域的技术进步以及解决陕西经济和社会发展重大关键问题做出了积极贡献。</w:t>
      </w:r>
    </w:p>
    <w:p>
      <w:pPr>
        <w:widowControl/>
        <w:spacing w:line="360" w:lineRule="exact"/>
        <w:ind w:firstLine="480" w:firstLineChars="200"/>
        <w:rPr>
          <w:rFonts w:ascii="宋体"/>
          <w:kern w:val="0"/>
          <w:sz w:val="24"/>
          <w:szCs w:val="24"/>
        </w:rPr>
      </w:pPr>
      <w:r>
        <w:rPr>
          <w:rFonts w:hint="eastAsia" w:ascii="宋体" w:hAnsi="宋体"/>
          <w:kern w:val="0"/>
          <w:sz w:val="24"/>
          <w:szCs w:val="24"/>
        </w:rPr>
        <w:t>实验室一方面及时推出符合产品发展趋势且具有自主知识产权的新一代国产移动终端产品；另一方面在自主产品研发和产业化方面积累经验并实现突破。相关技术的积累为短波组网的产业化提供了相关的技术支持，并重点承担了短波大功率放大器线性化技术。针对现有记忆多项式和广义记忆多项式预失真器存在的性能受限和功放模型选择性问题，提出了一种正交记忆多项式预失真器方法。提出多项式的优点是有限阶时可以提高逼近的精度和平滑度。该技术可以充分挖掘短波功放的潜力，提升系统性能。</w:t>
      </w:r>
    </w:p>
    <w:p>
      <w:pPr>
        <w:spacing w:line="360" w:lineRule="auto"/>
        <w:rPr>
          <w:rFonts w:ascii="宋体" w:cs="宋体"/>
          <w:color w:val="000000"/>
          <w:kern w:val="0"/>
          <w:sz w:val="24"/>
          <w:szCs w:val="24"/>
        </w:rPr>
      </w:pPr>
      <w:r>
        <w:rPr>
          <w:rFonts w:hint="eastAsia" w:ascii="宋体" w:hAnsi="宋体"/>
          <w:kern w:val="0"/>
          <w:sz w:val="24"/>
          <w:szCs w:val="24"/>
        </w:rPr>
        <w:t>本项目由西安邮电大学省信息通信网络及安全重点实验室与陕西烽火实业有限公司及西安电子科技大学共同完成。</w:t>
      </w:r>
    </w:p>
    <w:p>
      <w:pPr>
        <w:spacing w:line="360" w:lineRule="exact"/>
        <w:jc w:val="left"/>
        <w:rPr>
          <w:rFonts w:ascii="Times New Roman" w:hAnsi="Times New Roman"/>
          <w:b/>
          <w:bCs/>
          <w:color w:val="000000"/>
          <w:sz w:val="24"/>
        </w:rPr>
      </w:pPr>
      <w:r>
        <w:rPr>
          <w:rFonts w:ascii="Times New Roman" w:hAnsi="Times New Roman"/>
          <w:b/>
          <w:bCs/>
          <w:color w:val="000000"/>
          <w:sz w:val="24"/>
        </w:rPr>
        <w:t>11</w:t>
      </w:r>
      <w:r>
        <w:rPr>
          <w:rFonts w:ascii="Times New Roman" w:hAnsi="宋体"/>
          <w:b/>
          <w:bCs/>
          <w:color w:val="000000"/>
          <w:sz w:val="24"/>
        </w:rPr>
        <w:t>、完成人合作关系说明</w:t>
      </w:r>
    </w:p>
    <w:p>
      <w:pPr>
        <w:spacing w:line="360" w:lineRule="auto"/>
        <w:rPr>
          <w:rFonts w:ascii="宋体"/>
          <w:color w:val="000000"/>
          <w:sz w:val="24"/>
          <w:szCs w:val="32"/>
        </w:rPr>
      </w:pPr>
      <w:r>
        <w:rPr>
          <w:rFonts w:ascii="宋体" w:hAnsi="宋体"/>
          <w:color w:val="000000"/>
          <w:sz w:val="24"/>
          <w:szCs w:val="32"/>
        </w:rPr>
        <w:t xml:space="preserve"> 1</w:t>
      </w:r>
      <w:r>
        <w:rPr>
          <w:rFonts w:hint="eastAsia" w:ascii="宋体" w:hAnsi="宋体"/>
          <w:color w:val="000000"/>
          <w:sz w:val="24"/>
          <w:szCs w:val="32"/>
        </w:rPr>
        <w:t>）西安电子科技大学</w:t>
      </w:r>
      <w:r>
        <w:rPr>
          <w:rFonts w:ascii="宋体" w:hAnsi="宋体"/>
          <w:color w:val="000000"/>
          <w:sz w:val="24"/>
          <w:szCs w:val="32"/>
        </w:rPr>
        <w:t>/</w:t>
      </w:r>
      <w:r>
        <w:rPr>
          <w:rFonts w:hint="eastAsia" w:ascii="宋体" w:hAnsi="宋体"/>
          <w:color w:val="000000"/>
          <w:sz w:val="24"/>
          <w:szCs w:val="32"/>
        </w:rPr>
        <w:t>马卓</w:t>
      </w:r>
    </w:p>
    <w:p>
      <w:pPr>
        <w:spacing w:line="400" w:lineRule="exact"/>
        <w:ind w:firstLine="480" w:firstLineChars="200"/>
        <w:rPr>
          <w:rFonts w:ascii="宋体"/>
          <w:sz w:val="24"/>
          <w:szCs w:val="24"/>
        </w:rPr>
      </w:pPr>
      <w:r>
        <w:rPr>
          <w:rFonts w:hint="eastAsia" w:ascii="宋体" w:hAnsi="宋体"/>
          <w:sz w:val="24"/>
          <w:szCs w:val="24"/>
        </w:rPr>
        <w:t>本项目完成单位中，西安电子科技大学与陕西烽火实业有限公司自</w:t>
      </w:r>
      <w:r>
        <w:rPr>
          <w:rFonts w:ascii="宋体" w:hAnsi="宋体"/>
          <w:sz w:val="24"/>
          <w:szCs w:val="24"/>
        </w:rPr>
        <w:t>2010</w:t>
      </w:r>
      <w:r>
        <w:rPr>
          <w:rFonts w:hint="eastAsia" w:ascii="宋体" w:hAnsi="宋体"/>
          <w:sz w:val="24"/>
          <w:szCs w:val="24"/>
        </w:rPr>
        <w:t>年以来，长期合作研究短波宽、窄带技术、智能组网技术、纠错算法、高速数据传输技术、智能通信技术和网络融合通信技术，针对该项目，重点解决了多模式复合同步组网、自适应跳频主动传输、单载波频域均衡在本项目中的应用，并通过软、硬件相结合的方式形成新一代系列化新产品和构建组网机制。</w:t>
      </w:r>
    </w:p>
    <w:p>
      <w:pPr>
        <w:spacing w:line="400" w:lineRule="exact"/>
        <w:ind w:firstLine="480" w:firstLineChars="200"/>
        <w:rPr>
          <w:rFonts w:ascii="宋体"/>
          <w:sz w:val="24"/>
          <w:szCs w:val="24"/>
        </w:rPr>
      </w:pPr>
      <w:r>
        <w:rPr>
          <w:rFonts w:hint="eastAsia" w:ascii="宋体" w:hAnsi="宋体"/>
          <w:sz w:val="24"/>
          <w:szCs w:val="24"/>
        </w:rPr>
        <w:t>本项目中，陕西烽火实业有限公司通过与西安电子科技大学签订技术协议和研制合同等方式进行合作。西安电子科技大学的相关人员负责对项目中的短波宽带数据传输、自适应跳频以及全网时钟同步中的关键技术进行研究，解决其中的关键问题。双方通过分工合作共同完成了原理样机及其相关模块的研制，按照研制合同由陕西烽火实业有限公司支付西安电子科技大学研制本项目的研制费用。本项目涉及的相关专利权和论文著作权，除另有说明外。分别归属各方所有。</w:t>
      </w:r>
    </w:p>
    <w:p>
      <w:pPr>
        <w:spacing w:line="360" w:lineRule="auto"/>
        <w:ind w:firstLine="480" w:firstLineChars="200"/>
        <w:rPr>
          <w:rFonts w:ascii="宋体"/>
          <w:color w:val="000000"/>
          <w:sz w:val="24"/>
          <w:szCs w:val="32"/>
        </w:rPr>
      </w:pPr>
      <w:r>
        <w:rPr>
          <w:rFonts w:ascii="宋体" w:hAnsi="宋体"/>
          <w:color w:val="000000"/>
          <w:sz w:val="24"/>
          <w:szCs w:val="32"/>
        </w:rPr>
        <w:t>2)</w:t>
      </w:r>
      <w:r>
        <w:rPr>
          <w:rFonts w:hint="eastAsia" w:ascii="宋体" w:hAnsi="宋体"/>
          <w:color w:val="000000"/>
          <w:sz w:val="24"/>
          <w:szCs w:val="32"/>
        </w:rPr>
        <w:t>西安邮电大学</w:t>
      </w:r>
      <w:r>
        <w:rPr>
          <w:rFonts w:ascii="宋体" w:hAnsi="宋体"/>
          <w:color w:val="000000"/>
          <w:sz w:val="24"/>
          <w:szCs w:val="32"/>
        </w:rPr>
        <w:t>/</w:t>
      </w:r>
      <w:r>
        <w:rPr>
          <w:rFonts w:hint="eastAsia" w:ascii="宋体" w:hAnsi="宋体"/>
          <w:color w:val="000000"/>
          <w:sz w:val="24"/>
          <w:szCs w:val="32"/>
        </w:rPr>
        <w:t>李波</w:t>
      </w:r>
    </w:p>
    <w:p>
      <w:pPr>
        <w:spacing w:line="400" w:lineRule="exact"/>
        <w:ind w:firstLine="480" w:firstLineChars="200"/>
        <w:rPr>
          <w:rFonts w:ascii="宋体"/>
          <w:sz w:val="24"/>
          <w:szCs w:val="24"/>
        </w:rPr>
      </w:pPr>
      <w:r>
        <w:rPr>
          <w:rFonts w:hint="eastAsia" w:ascii="宋体" w:hAnsi="宋体"/>
          <w:sz w:val="24"/>
          <w:szCs w:val="24"/>
        </w:rPr>
        <w:t>本项目完成单位中，西安邮电大学与陕西烽火实业有限公司自</w:t>
      </w:r>
      <w:r>
        <w:rPr>
          <w:rFonts w:ascii="宋体" w:hAnsi="宋体"/>
          <w:sz w:val="24"/>
          <w:szCs w:val="24"/>
        </w:rPr>
        <w:t>2013</w:t>
      </w:r>
      <w:r>
        <w:rPr>
          <w:rFonts w:hint="eastAsia" w:ascii="宋体" w:hAnsi="宋体"/>
          <w:sz w:val="24"/>
          <w:szCs w:val="24"/>
        </w:rPr>
        <w:t>年开始进行技术合作，先后研制了基于</w:t>
      </w:r>
      <w:r>
        <w:rPr>
          <w:rFonts w:ascii="宋体" w:hAnsi="宋体"/>
          <w:sz w:val="24"/>
          <w:szCs w:val="24"/>
        </w:rPr>
        <w:t>OFDM</w:t>
      </w:r>
      <w:r>
        <w:rPr>
          <w:rFonts w:hint="eastAsia" w:ascii="宋体" w:hAnsi="宋体"/>
          <w:sz w:val="24"/>
          <w:szCs w:val="24"/>
        </w:rPr>
        <w:t>的调制解调、</w:t>
      </w:r>
      <w:r>
        <w:rPr>
          <w:rFonts w:ascii="宋体" w:hAnsi="宋体"/>
          <w:sz w:val="24"/>
          <w:szCs w:val="24"/>
        </w:rPr>
        <w:t>DMR</w:t>
      </w:r>
      <w:r>
        <w:rPr>
          <w:rFonts w:hint="eastAsia" w:ascii="宋体" w:hAnsi="宋体"/>
          <w:sz w:val="24"/>
          <w:szCs w:val="24"/>
        </w:rPr>
        <w:t>体制数字集群通信协议和模块、智能短波通信网方案和系统架构设计、短波通信波形、多载波技术、预失真技术的研究。重点解决了本项目系统架构的搭建与设计，预失真功放线性化设计并实现了产品化，提升了原有短波大功率发射机宽带通信的技术难点。</w:t>
      </w:r>
    </w:p>
    <w:p>
      <w:pPr>
        <w:spacing w:line="400" w:lineRule="exact"/>
        <w:ind w:firstLine="480" w:firstLineChars="200"/>
        <w:rPr>
          <w:rFonts w:ascii="宋体"/>
          <w:sz w:val="24"/>
          <w:szCs w:val="24"/>
        </w:rPr>
      </w:pPr>
      <w:r>
        <w:rPr>
          <w:rFonts w:hint="eastAsia" w:ascii="宋体" w:hAnsi="宋体"/>
          <w:sz w:val="24"/>
          <w:szCs w:val="24"/>
        </w:rPr>
        <w:t>本项目中，陕西烽火实业有限公司通过与西安邮电大学签订技术协议和研制合同等方式进行合作。西安邮电大学完成人与陕西烽火实业有限公司完成人共同完成了本项目系统架构的搭建和系统方案设计以及预失真功放等的产品化设计。本项目涉及的相关专利权和论文著作权，除另有说明外。分别归属各方所有。</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6000" w:firstLineChars="2000"/>
        <w:rPr>
          <w:rFonts w:ascii="宋体"/>
          <w:sz w:val="30"/>
          <w:szCs w:val="30"/>
        </w:rPr>
      </w:pPr>
      <w:r>
        <w:rPr>
          <w:rFonts w:hint="eastAsia" w:ascii="宋体" w:hAnsi="宋体"/>
          <w:sz w:val="30"/>
          <w:szCs w:val="30"/>
        </w:rPr>
        <w:t>西安邮电大学</w:t>
      </w:r>
    </w:p>
    <w:p>
      <w:pPr>
        <w:spacing w:line="360" w:lineRule="auto"/>
        <w:ind w:firstLine="5700" w:firstLineChars="1900"/>
        <w:rPr>
          <w:rFonts w:ascii="宋体"/>
          <w:sz w:val="30"/>
          <w:szCs w:val="30"/>
        </w:rPr>
      </w:pPr>
      <w:r>
        <w:rPr>
          <w:rFonts w:ascii="宋体" w:hAnsi="宋体"/>
          <w:sz w:val="30"/>
          <w:szCs w:val="30"/>
        </w:rPr>
        <w:t>20</w:t>
      </w:r>
      <w:r>
        <w:rPr>
          <w:rFonts w:hint="eastAsia" w:ascii="宋体" w:hAnsi="宋体"/>
          <w:sz w:val="30"/>
          <w:szCs w:val="30"/>
          <w:lang w:val="en-US" w:eastAsia="zh-CN"/>
        </w:rPr>
        <w:t>20</w:t>
      </w:r>
      <w:r>
        <w:rPr>
          <w:rFonts w:hint="eastAsia" w:ascii="宋体" w:hAnsi="宋体"/>
          <w:sz w:val="30"/>
          <w:szCs w:val="30"/>
        </w:rPr>
        <w:t>年</w:t>
      </w:r>
      <w:r>
        <w:rPr>
          <w:rFonts w:hint="eastAsia" w:ascii="宋体" w:hAnsi="宋体"/>
          <w:sz w:val="30"/>
          <w:szCs w:val="30"/>
          <w:lang w:val="en-US" w:eastAsia="zh-CN"/>
        </w:rPr>
        <w:t>5</w:t>
      </w:r>
      <w:r>
        <w:rPr>
          <w:rFonts w:hint="eastAsia" w:ascii="宋体" w:hAnsi="宋体"/>
          <w:sz w:val="30"/>
          <w:szCs w:val="30"/>
        </w:rPr>
        <w:t>月</w:t>
      </w:r>
      <w:r>
        <w:rPr>
          <w:rFonts w:ascii="宋体" w:hAnsi="宋体"/>
          <w:sz w:val="30"/>
          <w:szCs w:val="30"/>
        </w:rPr>
        <w:t>2</w:t>
      </w:r>
      <w:r>
        <w:rPr>
          <w:rFonts w:hint="eastAsia" w:ascii="宋体" w:hAnsi="宋体"/>
          <w:sz w:val="30"/>
          <w:szCs w:val="30"/>
          <w:lang w:val="en-US" w:eastAsia="zh-CN"/>
        </w:rPr>
        <w:t>9</w:t>
      </w:r>
      <w:r>
        <w:rPr>
          <w:rFonts w:hint="eastAsia" w:ascii="宋体" w:hAnsi="宋体"/>
          <w:sz w:val="30"/>
          <w:szCs w:val="30"/>
        </w:rPr>
        <w:t>日</w:t>
      </w:r>
    </w:p>
    <w:p>
      <w:pPr>
        <w:spacing w:line="360" w:lineRule="auto"/>
        <w:ind w:firstLine="420" w:firstLineChars="200"/>
      </w:pPr>
    </w:p>
    <w:p>
      <w:pPr>
        <w:spacing w:line="400" w:lineRule="exact"/>
        <w:ind w:firstLine="480" w:firstLineChars="200"/>
        <w:rPr>
          <w:rFonts w:ascii="Times New Roman" w:hAnsi="仿宋" w:eastAsia="仿宋"/>
          <w:sz w:val="24"/>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webkit-standard">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BB1B69"/>
    <w:multiLevelType w:val="multilevel"/>
    <w:tmpl w:val="D5BB1B69"/>
    <w:lvl w:ilvl="0" w:tentative="0">
      <w:start w:val="1"/>
      <w:numFmt w:val="decimal"/>
      <w:suff w:val="nothing"/>
      <w:lvlText w:val="%1、"/>
      <w:lvlJc w:val="left"/>
      <w:pPr>
        <w:tabs>
          <w:tab w:val="left" w:pos="0"/>
        </w:tabs>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56834"/>
    <w:rsid w:val="00004E0A"/>
    <w:rsid w:val="00005716"/>
    <w:rsid w:val="00016A8C"/>
    <w:rsid w:val="00023A2A"/>
    <w:rsid w:val="00023D85"/>
    <w:rsid w:val="00024149"/>
    <w:rsid w:val="00031C3E"/>
    <w:rsid w:val="0004138A"/>
    <w:rsid w:val="0004614F"/>
    <w:rsid w:val="000632F8"/>
    <w:rsid w:val="00064723"/>
    <w:rsid w:val="00065D08"/>
    <w:rsid w:val="00067992"/>
    <w:rsid w:val="00073688"/>
    <w:rsid w:val="00090257"/>
    <w:rsid w:val="000938D1"/>
    <w:rsid w:val="000B6589"/>
    <w:rsid w:val="000B71E9"/>
    <w:rsid w:val="000B7E49"/>
    <w:rsid w:val="000C0E13"/>
    <w:rsid w:val="000D3F75"/>
    <w:rsid w:val="000E0391"/>
    <w:rsid w:val="000E0410"/>
    <w:rsid w:val="000F438E"/>
    <w:rsid w:val="001023BB"/>
    <w:rsid w:val="00111A1D"/>
    <w:rsid w:val="00121A17"/>
    <w:rsid w:val="001B2383"/>
    <w:rsid w:val="001C661C"/>
    <w:rsid w:val="0020084B"/>
    <w:rsid w:val="00256034"/>
    <w:rsid w:val="00296A03"/>
    <w:rsid w:val="002A097D"/>
    <w:rsid w:val="002D176D"/>
    <w:rsid w:val="00315A17"/>
    <w:rsid w:val="003240AA"/>
    <w:rsid w:val="00361F92"/>
    <w:rsid w:val="003900EE"/>
    <w:rsid w:val="00390708"/>
    <w:rsid w:val="003A1B3C"/>
    <w:rsid w:val="003A4844"/>
    <w:rsid w:val="003C5FC0"/>
    <w:rsid w:val="003D6BE9"/>
    <w:rsid w:val="003E4386"/>
    <w:rsid w:val="003F5703"/>
    <w:rsid w:val="00404BC3"/>
    <w:rsid w:val="004321C7"/>
    <w:rsid w:val="004329A2"/>
    <w:rsid w:val="004470C5"/>
    <w:rsid w:val="00465E3C"/>
    <w:rsid w:val="00475CF0"/>
    <w:rsid w:val="00480AB1"/>
    <w:rsid w:val="00481FA8"/>
    <w:rsid w:val="004A11C9"/>
    <w:rsid w:val="004B2AB0"/>
    <w:rsid w:val="004C30EE"/>
    <w:rsid w:val="004D1F96"/>
    <w:rsid w:val="004E7EAC"/>
    <w:rsid w:val="00503BFF"/>
    <w:rsid w:val="0053091C"/>
    <w:rsid w:val="00544020"/>
    <w:rsid w:val="005B43DF"/>
    <w:rsid w:val="005C2C22"/>
    <w:rsid w:val="005D2C60"/>
    <w:rsid w:val="005E4A29"/>
    <w:rsid w:val="00624E6C"/>
    <w:rsid w:val="0066110D"/>
    <w:rsid w:val="0066570A"/>
    <w:rsid w:val="006B03E0"/>
    <w:rsid w:val="006B7B70"/>
    <w:rsid w:val="00711ADE"/>
    <w:rsid w:val="00720C01"/>
    <w:rsid w:val="0072644E"/>
    <w:rsid w:val="0073144F"/>
    <w:rsid w:val="00740080"/>
    <w:rsid w:val="00762A4E"/>
    <w:rsid w:val="00773A42"/>
    <w:rsid w:val="007853F1"/>
    <w:rsid w:val="00791E38"/>
    <w:rsid w:val="007A37BA"/>
    <w:rsid w:val="007E4AC1"/>
    <w:rsid w:val="007E5AA8"/>
    <w:rsid w:val="007F3AFF"/>
    <w:rsid w:val="007F65F4"/>
    <w:rsid w:val="00802AC8"/>
    <w:rsid w:val="008378BC"/>
    <w:rsid w:val="008378CD"/>
    <w:rsid w:val="0084451D"/>
    <w:rsid w:val="008A1B6D"/>
    <w:rsid w:val="008A22EF"/>
    <w:rsid w:val="008C6BB1"/>
    <w:rsid w:val="008C7E56"/>
    <w:rsid w:val="008E18BD"/>
    <w:rsid w:val="00906865"/>
    <w:rsid w:val="00921104"/>
    <w:rsid w:val="00931BF9"/>
    <w:rsid w:val="00934927"/>
    <w:rsid w:val="00934A65"/>
    <w:rsid w:val="009440FB"/>
    <w:rsid w:val="00953913"/>
    <w:rsid w:val="00955BAE"/>
    <w:rsid w:val="009A0E04"/>
    <w:rsid w:val="009A50F0"/>
    <w:rsid w:val="009B2218"/>
    <w:rsid w:val="009C12D3"/>
    <w:rsid w:val="009D1E03"/>
    <w:rsid w:val="009E1785"/>
    <w:rsid w:val="009E2633"/>
    <w:rsid w:val="00A11592"/>
    <w:rsid w:val="00A116F9"/>
    <w:rsid w:val="00A223F6"/>
    <w:rsid w:val="00A3227A"/>
    <w:rsid w:val="00A33859"/>
    <w:rsid w:val="00A35378"/>
    <w:rsid w:val="00A3797A"/>
    <w:rsid w:val="00A40BC5"/>
    <w:rsid w:val="00A4100C"/>
    <w:rsid w:val="00A4525D"/>
    <w:rsid w:val="00A46F60"/>
    <w:rsid w:val="00A81D60"/>
    <w:rsid w:val="00A86ACC"/>
    <w:rsid w:val="00AB25EB"/>
    <w:rsid w:val="00AB2ED1"/>
    <w:rsid w:val="00AB33D2"/>
    <w:rsid w:val="00B00DB6"/>
    <w:rsid w:val="00B02A38"/>
    <w:rsid w:val="00B2220E"/>
    <w:rsid w:val="00B634DF"/>
    <w:rsid w:val="00B63810"/>
    <w:rsid w:val="00B75963"/>
    <w:rsid w:val="00B855BD"/>
    <w:rsid w:val="00B94DCE"/>
    <w:rsid w:val="00BB4417"/>
    <w:rsid w:val="00BD2A0C"/>
    <w:rsid w:val="00BE2285"/>
    <w:rsid w:val="00BE3F8A"/>
    <w:rsid w:val="00BF30B2"/>
    <w:rsid w:val="00C059F6"/>
    <w:rsid w:val="00C227B4"/>
    <w:rsid w:val="00C24109"/>
    <w:rsid w:val="00C25CB6"/>
    <w:rsid w:val="00C64A40"/>
    <w:rsid w:val="00C80203"/>
    <w:rsid w:val="00C826DA"/>
    <w:rsid w:val="00C8431D"/>
    <w:rsid w:val="00C933CE"/>
    <w:rsid w:val="00CD13FF"/>
    <w:rsid w:val="00CD7FB3"/>
    <w:rsid w:val="00CE6D18"/>
    <w:rsid w:val="00D15B34"/>
    <w:rsid w:val="00D17764"/>
    <w:rsid w:val="00D21402"/>
    <w:rsid w:val="00D22535"/>
    <w:rsid w:val="00D3000A"/>
    <w:rsid w:val="00D56CAA"/>
    <w:rsid w:val="00D66625"/>
    <w:rsid w:val="00D75257"/>
    <w:rsid w:val="00D81C7E"/>
    <w:rsid w:val="00D93A9E"/>
    <w:rsid w:val="00DB64DA"/>
    <w:rsid w:val="00DC0E3A"/>
    <w:rsid w:val="00DF0200"/>
    <w:rsid w:val="00DF0DEF"/>
    <w:rsid w:val="00E037C7"/>
    <w:rsid w:val="00E12911"/>
    <w:rsid w:val="00E14920"/>
    <w:rsid w:val="00E216FA"/>
    <w:rsid w:val="00E26EF5"/>
    <w:rsid w:val="00E314E4"/>
    <w:rsid w:val="00E330D7"/>
    <w:rsid w:val="00E35825"/>
    <w:rsid w:val="00E7521A"/>
    <w:rsid w:val="00E91803"/>
    <w:rsid w:val="00E94EF7"/>
    <w:rsid w:val="00EB7628"/>
    <w:rsid w:val="00EC7C6B"/>
    <w:rsid w:val="00ED59C3"/>
    <w:rsid w:val="00ED774A"/>
    <w:rsid w:val="00F01044"/>
    <w:rsid w:val="00F0159E"/>
    <w:rsid w:val="00F50F17"/>
    <w:rsid w:val="00FA6FD4"/>
    <w:rsid w:val="00FC5132"/>
    <w:rsid w:val="00FD4FB0"/>
    <w:rsid w:val="08AA2947"/>
    <w:rsid w:val="1329357B"/>
    <w:rsid w:val="186A684F"/>
    <w:rsid w:val="23221379"/>
    <w:rsid w:val="25F90E85"/>
    <w:rsid w:val="26417302"/>
    <w:rsid w:val="2D1B1447"/>
    <w:rsid w:val="2E537B1A"/>
    <w:rsid w:val="388C3FF6"/>
    <w:rsid w:val="42E56834"/>
    <w:rsid w:val="4949195E"/>
    <w:rsid w:val="4E2A1C01"/>
    <w:rsid w:val="52A122BF"/>
    <w:rsid w:val="588A59EE"/>
    <w:rsid w:val="58A74F2C"/>
    <w:rsid w:val="5B9A7CA9"/>
    <w:rsid w:val="61ED1BB2"/>
    <w:rsid w:val="620F6CB7"/>
    <w:rsid w:val="64EB69C3"/>
    <w:rsid w:val="66706982"/>
    <w:rsid w:val="6EF7074C"/>
    <w:rsid w:val="717C75E9"/>
    <w:rsid w:val="71CC6991"/>
    <w:rsid w:val="720A60E1"/>
    <w:rsid w:val="73BD6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sz w:val="18"/>
      <w:szCs w:val="18"/>
    </w:rPr>
  </w:style>
  <w:style w:type="paragraph" w:styleId="3">
    <w:name w:val="Plain Text"/>
    <w:basedOn w:val="1"/>
    <w:link w:val="11"/>
    <w:qFormat/>
    <w:uiPriority w:val="0"/>
    <w:pPr>
      <w:spacing w:line="360" w:lineRule="auto"/>
      <w:ind w:firstLine="480" w:firstLineChars="200"/>
    </w:pPr>
    <w:rPr>
      <w:rFonts w:ascii="仿宋_GB2312"/>
      <w:sz w:val="24"/>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10">
    <w:name w:val="List Paragraph"/>
    <w:basedOn w:val="1"/>
    <w:qFormat/>
    <w:uiPriority w:val="99"/>
    <w:pPr>
      <w:ind w:firstLine="420" w:firstLineChars="200"/>
    </w:pPr>
  </w:style>
  <w:style w:type="character" w:customStyle="1" w:styleId="11">
    <w:name w:val="纯文本 Char"/>
    <w:basedOn w:val="9"/>
    <w:link w:val="3"/>
    <w:qFormat/>
    <w:uiPriority w:val="0"/>
    <w:rPr>
      <w:rFonts w:hint="eastAsia" w:ascii="仿宋_GB2312" w:hAnsi="Calibri" w:eastAsia="仿宋_GB2312" w:cs="仿宋_GB2312"/>
      <w:kern w:val="2"/>
      <w:sz w:val="24"/>
      <w:szCs w:val="24"/>
    </w:rPr>
  </w:style>
  <w:style w:type="character" w:customStyle="1" w:styleId="12">
    <w:name w:val="页眉 Char"/>
    <w:basedOn w:val="9"/>
    <w:link w:val="5"/>
    <w:qFormat/>
    <w:uiPriority w:val="0"/>
    <w:rPr>
      <w:rFonts w:ascii="Calibri" w:hAnsi="Calibri"/>
      <w:kern w:val="2"/>
      <w:sz w:val="18"/>
      <w:szCs w:val="18"/>
    </w:rPr>
  </w:style>
  <w:style w:type="character" w:customStyle="1" w:styleId="13">
    <w:name w:val="页脚 Char"/>
    <w:basedOn w:val="9"/>
    <w:link w:val="4"/>
    <w:qFormat/>
    <w:uiPriority w:val="0"/>
    <w:rPr>
      <w:rFonts w:ascii="Calibri" w:hAnsi="Calibri"/>
      <w:kern w:val="2"/>
      <w:sz w:val="18"/>
      <w:szCs w:val="18"/>
    </w:rPr>
  </w:style>
  <w:style w:type="character" w:customStyle="1" w:styleId="14">
    <w:name w:val="文档结构图 Char"/>
    <w:basedOn w:val="9"/>
    <w:link w:val="2"/>
    <w:qFormat/>
    <w:uiPriority w:val="0"/>
    <w:rPr>
      <w:rFonts w:ascii="宋体" w:hAnsi="Calibri"/>
      <w:kern w:val="2"/>
      <w:sz w:val="18"/>
      <w:szCs w:val="18"/>
    </w:rPr>
  </w:style>
  <w:style w:type="paragraph" w:customStyle="1" w:styleId="15">
    <w:name w:val="_Style 8"/>
    <w:basedOn w:val="1"/>
    <w:next w:val="1"/>
    <w:uiPriority w:val="99"/>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8FB0C-AA35-4BFD-93CF-862329D8E30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845</Words>
  <Characters>4823</Characters>
  <Lines>40</Lines>
  <Paragraphs>11</Paragraphs>
  <TotalTime>1</TotalTime>
  <ScaleCrop>false</ScaleCrop>
  <LinksUpToDate>false</LinksUpToDate>
  <CharactersWithSpaces>5657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2020-05-22T03:45:00Z</dcterms:created>
  <dc:creator>顽固。</dc:creator>
  <cp:lastModifiedBy>BOBO</cp:lastModifiedBy>
  <dcterms:modified xsi:type="dcterms:W3CDTF">2020-05-28T15:02:49Z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