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项目公示信息</w:t>
      </w:r>
      <w:r>
        <w:rPr>
          <w:rFonts w:hint="eastAsia" w:ascii="Times New Roman" w:hAnsi="Times New Roman" w:eastAsia="仿宋_GB2312" w:cs="Times New Roman"/>
          <w:b/>
          <w:sz w:val="32"/>
          <w:szCs w:val="32"/>
          <w:lang w:val="en-US" w:eastAsia="zh-CN"/>
        </w:rPr>
        <w:t xml:space="preserve"> </w:t>
      </w:r>
      <w:r>
        <w:rPr>
          <w:rFonts w:ascii="Times New Roman" w:hAnsi="Times New Roman" w:eastAsia="仿宋_GB2312" w:cs="Times New Roman"/>
          <w:b/>
          <w:sz w:val="32"/>
          <w:szCs w:val="32"/>
        </w:rPr>
        <w:t>（自然科学奖）</w:t>
      </w:r>
    </w:p>
    <w:p>
      <w:pPr>
        <w:jc w:val="center"/>
        <w:rPr>
          <w:rFonts w:ascii="Times New Roman" w:hAnsi="Times New Roman" w:eastAsia="仿宋_GB2312" w:cs="Times New Roman"/>
          <w:b/>
          <w:sz w:val="32"/>
          <w:szCs w:val="32"/>
        </w:rPr>
      </w:pPr>
    </w:p>
    <w:p>
      <w:pPr>
        <w:spacing w:line="500" w:lineRule="exact"/>
        <w:rPr>
          <w:rFonts w:ascii="Times New Roman" w:hAnsi="Times New Roman" w:eastAsia="仿宋" w:cs="Times New Roman"/>
          <w:sz w:val="28"/>
          <w:szCs w:val="28"/>
        </w:rPr>
      </w:pPr>
      <w:r>
        <w:rPr>
          <w:rFonts w:ascii="Times New Roman" w:hAnsi="Times New Roman" w:eastAsia="仿宋" w:cs="Times New Roman"/>
          <w:sz w:val="28"/>
          <w:szCs w:val="28"/>
        </w:rPr>
        <w:t>一、项目名称：特种光纤脉冲激光技术</w:t>
      </w:r>
    </w:p>
    <w:p>
      <w:pPr>
        <w:spacing w:line="500" w:lineRule="exact"/>
        <w:rPr>
          <w:rFonts w:ascii="Times New Roman" w:hAnsi="Times New Roman" w:eastAsia="仿宋" w:cs="Times New Roman"/>
          <w:sz w:val="28"/>
          <w:szCs w:val="28"/>
        </w:rPr>
      </w:pPr>
      <w:r>
        <w:rPr>
          <w:rFonts w:ascii="Times New Roman" w:hAnsi="Times New Roman" w:eastAsia="仿宋" w:cs="Times New Roman"/>
          <w:sz w:val="28"/>
          <w:szCs w:val="28"/>
        </w:rPr>
        <w:t>二、提名者及提名意见</w:t>
      </w:r>
    </w:p>
    <w:p>
      <w:pPr>
        <w:spacing w:line="50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提名单位：陕西省教育厅</w:t>
      </w:r>
    </w:p>
    <w:p>
      <w:pPr>
        <w:spacing w:line="50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提名意见：</w:t>
      </w:r>
    </w:p>
    <w:p>
      <w:pPr>
        <w:spacing w:line="500" w:lineRule="exact"/>
        <w:ind w:firstLine="560" w:firstLineChars="200"/>
        <w:rPr>
          <w:rFonts w:hint="eastAsia" w:ascii="Times New Roman" w:hAnsi="Times New Roman" w:eastAsia="仿宋" w:cs="Times New Roman"/>
          <w:sz w:val="28"/>
          <w:szCs w:val="28"/>
          <w:lang w:val="en-US" w:eastAsia="zh-CN"/>
        </w:rPr>
      </w:pPr>
      <w:r>
        <w:rPr>
          <w:rFonts w:ascii="Times New Roman" w:hAnsi="Times New Roman" w:eastAsia="仿宋" w:cs="Times New Roman"/>
          <w:sz w:val="28"/>
          <w:szCs w:val="28"/>
        </w:rPr>
        <w:t>该项目在国家自然科学基金项目的持续资助下，围绕</w:t>
      </w:r>
      <w:r>
        <w:rPr>
          <w:rFonts w:hint="eastAsia" w:ascii="Times New Roman" w:hAnsi="Times New Roman" w:eastAsia="仿宋" w:cs="Times New Roman"/>
          <w:sz w:val="28"/>
          <w:szCs w:val="28"/>
          <w:lang w:eastAsia="zh-CN"/>
        </w:rPr>
        <w:t>新型非线性光子器件</w:t>
      </w:r>
      <w:r>
        <w:rPr>
          <w:rFonts w:ascii="Times New Roman" w:hAnsi="Times New Roman" w:eastAsia="仿宋" w:cs="Times New Roman"/>
          <w:sz w:val="28"/>
          <w:szCs w:val="28"/>
        </w:rPr>
        <w:t>与光纤</w:t>
      </w:r>
      <w:r>
        <w:rPr>
          <w:rFonts w:hint="eastAsia" w:ascii="Times New Roman" w:hAnsi="Times New Roman" w:eastAsia="仿宋" w:cs="Times New Roman"/>
          <w:sz w:val="28"/>
          <w:szCs w:val="28"/>
          <w:lang w:eastAsia="zh-CN"/>
        </w:rPr>
        <w:t>环形谐振腔</w:t>
      </w:r>
      <w:r>
        <w:rPr>
          <w:rFonts w:ascii="Times New Roman" w:hAnsi="Times New Roman" w:eastAsia="仿宋" w:cs="Times New Roman"/>
          <w:sz w:val="28"/>
          <w:szCs w:val="28"/>
        </w:rPr>
        <w:t>的关键挑战展开了</w:t>
      </w:r>
      <w:r>
        <w:rPr>
          <w:rFonts w:hint="eastAsia" w:ascii="Times New Roman" w:hAnsi="Times New Roman" w:eastAsia="仿宋" w:cs="Times New Roman"/>
          <w:sz w:val="28"/>
          <w:szCs w:val="28"/>
          <w:lang w:eastAsia="zh-CN"/>
        </w:rPr>
        <w:t>一</w:t>
      </w:r>
      <w:r>
        <w:rPr>
          <w:rFonts w:ascii="Times New Roman" w:hAnsi="Times New Roman" w:eastAsia="仿宋" w:cs="Times New Roman"/>
          <w:sz w:val="28"/>
          <w:szCs w:val="28"/>
        </w:rPr>
        <w:t>系列原创性研究工作。以光纤</w:t>
      </w:r>
      <w:r>
        <w:rPr>
          <w:rFonts w:hint="eastAsia" w:ascii="Times New Roman" w:hAnsi="Times New Roman" w:eastAsia="仿宋" w:cs="Times New Roman"/>
          <w:sz w:val="28"/>
          <w:szCs w:val="28"/>
          <w:lang w:eastAsia="zh-CN"/>
        </w:rPr>
        <w:t>振荡器</w:t>
      </w:r>
      <w:r>
        <w:rPr>
          <w:rFonts w:ascii="Times New Roman" w:hAnsi="Times New Roman" w:eastAsia="仿宋" w:cs="Times New Roman"/>
          <w:sz w:val="28"/>
          <w:szCs w:val="28"/>
        </w:rPr>
        <w:t>为研究主体，通过</w:t>
      </w:r>
      <w:r>
        <w:rPr>
          <w:rFonts w:hint="eastAsia" w:ascii="Times New Roman" w:hAnsi="Times New Roman" w:eastAsia="仿宋" w:cs="Times New Roman"/>
          <w:sz w:val="28"/>
          <w:szCs w:val="28"/>
          <w:lang w:eastAsia="zh-CN"/>
        </w:rPr>
        <w:t>非线性光子器件</w:t>
      </w:r>
      <w:r>
        <w:rPr>
          <w:rFonts w:ascii="Times New Roman" w:hAnsi="Times New Roman" w:eastAsia="仿宋" w:cs="Times New Roman"/>
          <w:sz w:val="28"/>
          <w:szCs w:val="28"/>
        </w:rPr>
        <w:t>的设计与研究，获得</w:t>
      </w:r>
      <w:r>
        <w:rPr>
          <w:rFonts w:hint="eastAsia" w:ascii="Times New Roman" w:hAnsi="Times New Roman" w:eastAsia="仿宋" w:cs="Times New Roman"/>
          <w:sz w:val="28"/>
          <w:szCs w:val="28"/>
          <w:lang w:eastAsia="zh-CN"/>
        </w:rPr>
        <w:t>了</w:t>
      </w:r>
      <w:r>
        <w:rPr>
          <w:rFonts w:ascii="Times New Roman" w:hAnsi="Times New Roman" w:eastAsia="仿宋" w:cs="Times New Roman"/>
          <w:sz w:val="28"/>
          <w:szCs w:val="28"/>
        </w:rPr>
        <w:t>皮秒、飞秒量级的超短脉冲输出，</w:t>
      </w:r>
      <w:r>
        <w:rPr>
          <w:rFonts w:hint="eastAsia" w:ascii="Times New Roman" w:hAnsi="Times New Roman" w:eastAsia="仿宋" w:cs="Times New Roman"/>
          <w:sz w:val="28"/>
          <w:szCs w:val="28"/>
          <w:lang w:eastAsia="zh-CN"/>
        </w:rPr>
        <w:t>研究了不同波长的耗散孤子脉冲，暗孤子脉冲激光，多波长脉冲激光，高损伤阈值超短脉冲，谐振腔直接输出的超宽谱激光等光源，</w:t>
      </w:r>
      <w:r>
        <w:rPr>
          <w:rFonts w:ascii="Times New Roman" w:hAnsi="Times New Roman" w:eastAsia="仿宋" w:cs="Times New Roman"/>
          <w:sz w:val="28"/>
          <w:szCs w:val="28"/>
        </w:rPr>
        <w:t>为</w:t>
      </w:r>
      <w:r>
        <w:rPr>
          <w:rFonts w:hint="eastAsia" w:ascii="Times New Roman" w:hAnsi="Times New Roman" w:eastAsia="仿宋" w:cs="Times New Roman"/>
          <w:sz w:val="28"/>
          <w:szCs w:val="28"/>
          <w:lang w:eastAsia="zh-CN"/>
        </w:rPr>
        <w:t>探索新型特种光纤脉冲激光，提升</w:t>
      </w:r>
      <w:r>
        <w:rPr>
          <w:rFonts w:ascii="Times New Roman" w:hAnsi="Times New Roman" w:eastAsia="仿宋" w:cs="Times New Roman"/>
          <w:sz w:val="28"/>
          <w:szCs w:val="28"/>
        </w:rPr>
        <w:t>激光</w:t>
      </w:r>
      <w:r>
        <w:rPr>
          <w:rFonts w:hint="eastAsia" w:ascii="Times New Roman" w:hAnsi="Times New Roman" w:eastAsia="仿宋" w:cs="Times New Roman"/>
          <w:sz w:val="28"/>
          <w:szCs w:val="28"/>
          <w:lang w:eastAsia="zh-CN"/>
        </w:rPr>
        <w:t>性能给予了有力</w:t>
      </w:r>
      <w:r>
        <w:rPr>
          <w:rFonts w:ascii="Times New Roman" w:hAnsi="Times New Roman" w:eastAsia="仿宋" w:cs="Times New Roman"/>
          <w:sz w:val="28"/>
          <w:szCs w:val="28"/>
        </w:rPr>
        <w:t>的研究支撑。以</w:t>
      </w:r>
      <w:r>
        <w:rPr>
          <w:rFonts w:hint="eastAsia" w:ascii="Times New Roman" w:hAnsi="Times New Roman" w:eastAsia="仿宋" w:cs="Times New Roman"/>
          <w:sz w:val="28"/>
          <w:szCs w:val="28"/>
          <w:lang w:eastAsia="zh-CN"/>
        </w:rPr>
        <w:t>过渡金属硫化物（如</w:t>
      </w:r>
      <w:r>
        <w:rPr>
          <w:rFonts w:ascii="Times New Roman" w:hAnsi="Times New Roman" w:eastAsia="仿宋" w:cs="Times New Roman"/>
          <w:sz w:val="28"/>
          <w:szCs w:val="28"/>
        </w:rPr>
        <w:t>Cu</w:t>
      </w:r>
      <w:r>
        <w:rPr>
          <w:rFonts w:ascii="Times New Roman" w:hAnsi="Times New Roman" w:eastAsia="仿宋" w:cs="Times New Roman"/>
          <w:sz w:val="28"/>
          <w:szCs w:val="28"/>
          <w:vertAlign w:val="subscript"/>
        </w:rPr>
        <w:t>2</w:t>
      </w:r>
      <w:r>
        <w:rPr>
          <w:rFonts w:ascii="Times New Roman" w:hAnsi="Times New Roman" w:eastAsia="仿宋" w:cs="Times New Roman"/>
          <w:sz w:val="28"/>
          <w:szCs w:val="28"/>
        </w:rPr>
        <w:t>S</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Ag</w:t>
      </w:r>
      <w:r>
        <w:rPr>
          <w:rFonts w:hint="eastAsia" w:ascii="Times New Roman" w:hAnsi="Times New Roman" w:eastAsia="仿宋" w:cs="Times New Roman"/>
          <w:sz w:val="28"/>
          <w:szCs w:val="28"/>
          <w:vertAlign w:val="subscript"/>
          <w:lang w:val="en-US" w:eastAsia="zh-CN"/>
        </w:rPr>
        <w:t>2</w:t>
      </w:r>
      <w:r>
        <w:rPr>
          <w:rFonts w:hint="eastAsia" w:ascii="Times New Roman" w:hAnsi="Times New Roman" w:eastAsia="仿宋" w:cs="Times New Roman"/>
          <w:sz w:val="28"/>
          <w:szCs w:val="28"/>
          <w:lang w:val="en-US" w:eastAsia="zh-CN"/>
        </w:rPr>
        <w:t>S等</w:t>
      </w:r>
      <w:r>
        <w:rPr>
          <w:rFonts w:hint="eastAsia" w:ascii="Times New Roman" w:hAnsi="Times New Roman" w:eastAsia="仿宋" w:cs="Times New Roman"/>
          <w:sz w:val="28"/>
          <w:szCs w:val="28"/>
          <w:lang w:eastAsia="zh-CN"/>
        </w:rPr>
        <w:t>）</w:t>
      </w:r>
      <w:r>
        <w:rPr>
          <w:rFonts w:ascii="Times New Roman" w:hAnsi="Times New Roman" w:eastAsia="仿宋" w:cs="Times New Roman"/>
          <w:sz w:val="28"/>
          <w:szCs w:val="28"/>
        </w:rPr>
        <w:t>、铋烯、PbS</w:t>
      </w:r>
      <w:r>
        <w:rPr>
          <w:rFonts w:hint="eastAsia" w:ascii="Times New Roman" w:hAnsi="Times New Roman" w:eastAsia="仿宋" w:cs="Times New Roman"/>
          <w:sz w:val="28"/>
          <w:szCs w:val="28"/>
          <w:lang w:eastAsia="zh-CN"/>
        </w:rPr>
        <w:t>纳米颗粒</w:t>
      </w:r>
      <w:r>
        <w:rPr>
          <w:rFonts w:ascii="Times New Roman" w:hAnsi="Times New Roman" w:eastAsia="仿宋" w:cs="Times New Roman"/>
          <w:sz w:val="28"/>
          <w:szCs w:val="28"/>
        </w:rPr>
        <w:t>、黑磷</w:t>
      </w:r>
      <w:r>
        <w:rPr>
          <w:rFonts w:hint="eastAsia" w:ascii="Times New Roman" w:hAnsi="Times New Roman" w:eastAsia="仿宋" w:cs="Times New Roman"/>
          <w:sz w:val="28"/>
          <w:szCs w:val="28"/>
          <w:lang w:eastAsia="zh-CN"/>
        </w:rPr>
        <w:t>等低维材料作</w:t>
      </w:r>
      <w:r>
        <w:rPr>
          <w:rFonts w:ascii="Times New Roman" w:hAnsi="Times New Roman" w:eastAsia="仿宋" w:cs="Times New Roman"/>
          <w:sz w:val="28"/>
          <w:szCs w:val="28"/>
        </w:rPr>
        <w:t>为</w:t>
      </w:r>
      <w:r>
        <w:rPr>
          <w:rFonts w:hint="eastAsia" w:ascii="Times New Roman" w:hAnsi="Times New Roman" w:eastAsia="仿宋" w:cs="Times New Roman"/>
          <w:sz w:val="28"/>
          <w:szCs w:val="28"/>
          <w:lang w:eastAsia="zh-CN"/>
        </w:rPr>
        <w:t>非线性光子器件</w:t>
      </w:r>
      <w:r>
        <w:rPr>
          <w:rFonts w:ascii="Times New Roman" w:hAnsi="Times New Roman" w:eastAsia="仿宋" w:cs="Times New Roman"/>
          <w:sz w:val="28"/>
          <w:szCs w:val="28"/>
        </w:rPr>
        <w:t>系统研究了各类材料的</w:t>
      </w:r>
      <w:r>
        <w:rPr>
          <w:rFonts w:hint="eastAsia" w:ascii="Times New Roman" w:hAnsi="Times New Roman" w:eastAsia="仿宋" w:cs="Times New Roman"/>
          <w:sz w:val="28"/>
          <w:szCs w:val="28"/>
          <w:lang w:eastAsia="zh-CN"/>
        </w:rPr>
        <w:t>非线性光学</w:t>
      </w:r>
      <w:r>
        <w:rPr>
          <w:rFonts w:ascii="Times New Roman" w:hAnsi="Times New Roman" w:eastAsia="仿宋" w:cs="Times New Roman"/>
          <w:sz w:val="28"/>
          <w:szCs w:val="28"/>
        </w:rPr>
        <w:t>特性及其输出超短脉冲性能，获得了一系列原创性成果。相关成果对仪器</w:t>
      </w:r>
      <w:r>
        <w:rPr>
          <w:rFonts w:hint="eastAsia" w:ascii="Times New Roman" w:hAnsi="Times New Roman" w:eastAsia="仿宋" w:cs="Times New Roman"/>
          <w:sz w:val="28"/>
          <w:szCs w:val="28"/>
          <w:lang w:eastAsia="zh-CN"/>
        </w:rPr>
        <w:t>研制、工业</w:t>
      </w:r>
      <w:r>
        <w:rPr>
          <w:rFonts w:ascii="Times New Roman" w:hAnsi="Times New Roman" w:eastAsia="仿宋" w:cs="Times New Roman"/>
          <w:sz w:val="28"/>
          <w:szCs w:val="28"/>
        </w:rPr>
        <w:t>加工、医疗、光纤通信以及量子密码技术</w:t>
      </w:r>
      <w:r>
        <w:rPr>
          <w:rFonts w:hint="eastAsia" w:ascii="Times New Roman" w:hAnsi="Times New Roman" w:eastAsia="仿宋" w:cs="Times New Roman"/>
          <w:sz w:val="28"/>
          <w:szCs w:val="28"/>
          <w:lang w:eastAsia="zh-CN"/>
        </w:rPr>
        <w:t>等</w:t>
      </w:r>
      <w:r>
        <w:rPr>
          <w:rFonts w:ascii="Times New Roman" w:hAnsi="Times New Roman" w:eastAsia="仿宋" w:cs="Times New Roman"/>
          <w:sz w:val="28"/>
          <w:szCs w:val="28"/>
        </w:rPr>
        <w:t>研究领域有着重要的影响。5篇代表性论文发表在光学</w:t>
      </w:r>
      <w:r>
        <w:rPr>
          <w:rFonts w:hint="eastAsia" w:ascii="Times New Roman" w:hAnsi="Times New Roman" w:eastAsia="仿宋" w:cs="Times New Roman"/>
          <w:sz w:val="28"/>
          <w:szCs w:val="28"/>
        </w:rPr>
        <w:t>，</w:t>
      </w:r>
      <w:r>
        <w:rPr>
          <w:rFonts w:ascii="Times New Roman" w:hAnsi="Times New Roman" w:eastAsia="仿宋" w:cs="Times New Roman"/>
          <w:sz w:val="28"/>
          <w:szCs w:val="28"/>
        </w:rPr>
        <w:t>工程技术领域有影响力</w:t>
      </w:r>
      <w:r>
        <w:rPr>
          <w:rFonts w:hint="eastAsia" w:ascii="Times New Roman" w:hAnsi="Times New Roman" w:eastAsia="仿宋" w:cs="Times New Roman"/>
          <w:sz w:val="28"/>
          <w:szCs w:val="28"/>
          <w:lang w:eastAsia="zh-CN"/>
        </w:rPr>
        <w:t>的</w:t>
      </w:r>
      <w:r>
        <w:rPr>
          <w:rFonts w:ascii="Times New Roman" w:hAnsi="Times New Roman" w:eastAsia="仿宋" w:cs="Times New Roman"/>
          <w:sz w:val="28"/>
          <w:szCs w:val="28"/>
        </w:rPr>
        <w:t>期刊</w:t>
      </w:r>
      <w:r>
        <w:rPr>
          <w:rFonts w:hint="eastAsia" w:ascii="Times New Roman" w:hAnsi="Times New Roman" w:eastAsia="仿宋" w:cs="Times New Roman"/>
          <w:sz w:val="28"/>
          <w:szCs w:val="28"/>
          <w:lang w:eastAsia="zh-CN"/>
        </w:rPr>
        <w:t>上</w:t>
      </w:r>
      <w:r>
        <w:rPr>
          <w:rFonts w:ascii="Times New Roman" w:hAnsi="Times New Roman" w:eastAsia="仿宋" w:cs="Times New Roman"/>
          <w:sz w:val="28"/>
          <w:szCs w:val="28"/>
        </w:rPr>
        <w:t>Nanoscale, Optics Express, Particle and Particle Systems Characterization</w:t>
      </w:r>
      <w:r>
        <w:rPr>
          <w:rFonts w:hint="eastAsia" w:ascii="Times New Roman" w:hAnsi="Times New Roman" w:eastAsia="仿宋" w:cs="Times New Roman"/>
          <w:sz w:val="28"/>
          <w:szCs w:val="28"/>
        </w:rPr>
        <w:t xml:space="preserve">, </w:t>
      </w:r>
      <w:r>
        <w:rPr>
          <w:rFonts w:ascii="Times New Roman" w:hAnsi="Times New Roman" w:eastAsia="仿宋" w:cs="Times New Roman"/>
          <w:sz w:val="28"/>
          <w:szCs w:val="28"/>
        </w:rPr>
        <w:t>Optical Materials</w:t>
      </w:r>
      <w:r>
        <w:rPr>
          <w:rFonts w:hint="eastAsia" w:ascii="Times New Roman" w:hAnsi="Times New Roman" w:eastAsia="仿宋" w:cs="Times New Roman"/>
          <w:sz w:val="28"/>
          <w:szCs w:val="28"/>
          <w:lang w:eastAsia="zh-CN"/>
        </w:rPr>
        <w:t>，</w:t>
      </w:r>
      <w:r>
        <w:rPr>
          <w:rFonts w:ascii="Times New Roman" w:hAnsi="Times New Roman" w:eastAsia="仿宋" w:cs="Times New Roman"/>
          <w:sz w:val="28"/>
          <w:szCs w:val="28"/>
        </w:rPr>
        <w:t>得到国内外同行专家的高度评价和广泛引用，产生了</w:t>
      </w:r>
      <w:r>
        <w:rPr>
          <w:rFonts w:hint="eastAsia" w:ascii="Times New Roman" w:hAnsi="Times New Roman" w:eastAsia="仿宋" w:cs="Times New Roman"/>
          <w:sz w:val="28"/>
          <w:szCs w:val="28"/>
          <w:lang w:eastAsia="zh-CN"/>
        </w:rPr>
        <w:t>深远</w:t>
      </w:r>
      <w:r>
        <w:rPr>
          <w:rFonts w:ascii="Times New Roman" w:hAnsi="Times New Roman" w:eastAsia="仿宋" w:cs="Times New Roman"/>
          <w:sz w:val="28"/>
          <w:szCs w:val="28"/>
        </w:rPr>
        <w:t>的学术影响</w:t>
      </w:r>
      <w:r>
        <w:rPr>
          <w:rFonts w:hint="eastAsia" w:ascii="Times New Roman" w:hAnsi="Times New Roman" w:eastAsia="仿宋" w:cs="Times New Roman"/>
          <w:sz w:val="28"/>
          <w:szCs w:val="28"/>
          <w:lang w:eastAsia="zh-CN"/>
        </w:rPr>
        <w:t>和重要的实用价值</w:t>
      </w:r>
      <w:r>
        <w:rPr>
          <w:rFonts w:ascii="Times New Roman" w:hAnsi="Times New Roman" w:eastAsia="仿宋" w:cs="Times New Roman"/>
          <w:sz w:val="28"/>
          <w:szCs w:val="28"/>
        </w:rPr>
        <w:t>。研究成果获2020年度陕西高等学校科学技术一等奖，培养硕士研究生12名</w:t>
      </w:r>
      <w:r>
        <w:rPr>
          <w:rFonts w:hint="eastAsia" w:ascii="Times New Roman" w:hAnsi="Times New Roman" w:eastAsia="仿宋" w:cs="Times New Roman"/>
          <w:sz w:val="28"/>
          <w:szCs w:val="28"/>
          <w:lang w:eastAsia="zh-CN"/>
        </w:rPr>
        <w:t>，</w:t>
      </w:r>
      <w:r>
        <w:rPr>
          <w:rFonts w:hint="eastAsia" w:ascii="仿宋" w:hAnsi="仿宋" w:eastAsia="仿宋" w:cs="仿宋_GB2312"/>
          <w:sz w:val="28"/>
          <w:szCs w:val="28"/>
        </w:rPr>
        <w:t>本科生</w:t>
      </w:r>
      <w:r>
        <w:rPr>
          <w:rFonts w:hint="eastAsia" w:ascii="仿宋" w:hAnsi="仿宋" w:eastAsia="仿宋" w:cs="仿宋_GB2312"/>
          <w:sz w:val="28"/>
          <w:szCs w:val="28"/>
          <w:lang w:val="en-US" w:eastAsia="zh-CN"/>
        </w:rPr>
        <w:t>60</w:t>
      </w:r>
      <w:r>
        <w:rPr>
          <w:rFonts w:hint="eastAsia" w:ascii="仿宋" w:hAnsi="仿宋" w:eastAsia="仿宋" w:cs="仿宋_GB2312"/>
          <w:sz w:val="28"/>
          <w:szCs w:val="28"/>
        </w:rPr>
        <w:t>多名</w:t>
      </w:r>
      <w:r>
        <w:rPr>
          <w:rFonts w:ascii="Times New Roman" w:hAnsi="Times New Roman" w:eastAsia="仿宋" w:cs="Times New Roman"/>
          <w:sz w:val="28"/>
          <w:szCs w:val="28"/>
        </w:rPr>
        <w:t>。</w:t>
      </w:r>
      <w:r>
        <w:rPr>
          <w:rFonts w:hint="eastAsia" w:ascii="Times New Roman" w:hAnsi="Times New Roman" w:eastAsia="仿宋" w:cs="Times New Roman"/>
          <w:sz w:val="28"/>
          <w:szCs w:val="28"/>
          <w:lang w:eastAsia="zh-CN"/>
        </w:rPr>
        <w:t>其中本科生先后有获得陕西师范大学大学生年度人物，优秀学生标兵等一系列荣誉；研究生学生先后有获得国家奖学金，各类校外奖学金；多名学生继续在国内，境外知名大学进一步深造。</w:t>
      </w:r>
    </w:p>
    <w:p>
      <w:pPr>
        <w:spacing w:line="50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成果材料齐全、规范，无知识产权纠纷，人员排序无争议，符合陕西省自然科学奖提名条件，特提名为陕西省自然科学奖二等奖</w:t>
      </w:r>
      <w:r>
        <w:rPr>
          <w:rFonts w:hint="eastAsia" w:ascii="Times New Roman" w:hAnsi="Times New Roman" w:eastAsia="仿宋" w:cs="Times New Roman"/>
          <w:sz w:val="28"/>
          <w:szCs w:val="28"/>
        </w:rPr>
        <w:t>及以上</w:t>
      </w:r>
      <w:r>
        <w:rPr>
          <w:rFonts w:ascii="Times New Roman" w:hAnsi="Times New Roman" w:eastAsia="仿宋" w:cs="Times New Roman"/>
          <w:sz w:val="28"/>
          <w:szCs w:val="28"/>
        </w:rPr>
        <w:t>。</w:t>
      </w:r>
    </w:p>
    <w:p>
      <w:pPr>
        <w:spacing w:line="500" w:lineRule="exact"/>
        <w:rPr>
          <w:rFonts w:ascii="Times New Roman" w:hAnsi="Times New Roman" w:eastAsia="仿宋" w:cs="Times New Roman"/>
          <w:sz w:val="28"/>
          <w:szCs w:val="28"/>
        </w:rPr>
      </w:pPr>
      <w:r>
        <w:rPr>
          <w:rFonts w:ascii="Times New Roman" w:hAnsi="Times New Roman" w:eastAsia="仿宋" w:cs="Times New Roman"/>
          <w:sz w:val="28"/>
          <w:szCs w:val="28"/>
        </w:rPr>
        <w:t>三、项目简介</w:t>
      </w:r>
    </w:p>
    <w:p>
      <w:pPr>
        <w:spacing w:line="500" w:lineRule="exact"/>
        <w:ind w:firstLine="560" w:firstLineChars="200"/>
        <w:rPr>
          <w:rFonts w:ascii="Times New Roman" w:hAnsi="Times New Roman" w:eastAsia="仿宋" w:cs="Times New Roman"/>
          <w:kern w:val="0"/>
          <w:sz w:val="28"/>
          <w:szCs w:val="28"/>
          <w:lang w:val="zh-CN"/>
        </w:rPr>
      </w:pPr>
      <w:r>
        <w:rPr>
          <w:rFonts w:ascii="Times New Roman" w:hAnsi="Times New Roman" w:eastAsia="仿宋" w:cs="Times New Roman"/>
          <w:kern w:val="0"/>
          <w:sz w:val="28"/>
          <w:szCs w:val="28"/>
          <w:lang w:val="zh-CN"/>
        </w:rPr>
        <w:t>本项目属于超快光子学、非线性光纤光学与低维材料科学等学科交叉结合的热点内容，主要探究了类二维材料（如铋烯，过渡金属硫化物），纳米颗粒（如</w:t>
      </w:r>
      <w:r>
        <w:rPr>
          <w:rFonts w:hint="eastAsia" w:ascii="Times New Roman" w:hAnsi="Times New Roman" w:eastAsia="仿宋" w:cs="Times New Roman"/>
          <w:kern w:val="0"/>
          <w:sz w:val="28"/>
          <w:szCs w:val="28"/>
          <w:lang w:val="zh-CN"/>
        </w:rPr>
        <w:t>PbS</w:t>
      </w:r>
      <w:r>
        <w:rPr>
          <w:rFonts w:ascii="Times New Roman" w:hAnsi="Times New Roman" w:eastAsia="仿宋" w:cs="Times New Roman"/>
          <w:kern w:val="0"/>
          <w:sz w:val="28"/>
          <w:szCs w:val="28"/>
          <w:lang w:val="zh-CN"/>
        </w:rPr>
        <w:t>颗粒）等材料在超快激光方面的研究。该研究对进一步提高激光器性能，扩展光纤激光的新波段以及扩大超短脉冲激光应用方面有重要的促进作用。</w:t>
      </w:r>
    </w:p>
    <w:p>
      <w:pPr>
        <w:spacing w:line="500" w:lineRule="exact"/>
        <w:ind w:firstLine="560" w:firstLineChars="200"/>
        <w:rPr>
          <w:rFonts w:hint="eastAsia" w:ascii="Times New Roman" w:hAnsi="Times New Roman" w:eastAsia="仿宋" w:cs="Times New Roman"/>
          <w:kern w:val="0"/>
          <w:sz w:val="28"/>
          <w:szCs w:val="28"/>
          <w:lang w:val="zh-CN"/>
        </w:rPr>
      </w:pPr>
      <w:r>
        <w:rPr>
          <w:rFonts w:ascii="Times New Roman" w:hAnsi="Times New Roman" w:eastAsia="仿宋" w:cs="Times New Roman"/>
          <w:kern w:val="0"/>
          <w:sz w:val="28"/>
          <w:szCs w:val="28"/>
          <w:lang w:val="zh-CN"/>
        </w:rPr>
        <w:t>本项目主要探究了</w:t>
      </w:r>
      <w:r>
        <w:rPr>
          <w:rFonts w:hint="eastAsia" w:ascii="Times New Roman" w:hAnsi="Times New Roman" w:eastAsia="仿宋" w:cs="Times New Roman"/>
          <w:kern w:val="0"/>
          <w:sz w:val="28"/>
          <w:szCs w:val="28"/>
          <w:lang w:val="zh-CN"/>
        </w:rPr>
        <w:t>低维</w:t>
      </w:r>
      <w:r>
        <w:rPr>
          <w:rFonts w:ascii="Times New Roman" w:hAnsi="Times New Roman" w:eastAsia="仿宋" w:cs="Times New Roman"/>
          <w:kern w:val="0"/>
          <w:sz w:val="28"/>
          <w:szCs w:val="28"/>
          <w:lang w:val="zh-CN"/>
        </w:rPr>
        <w:t>材料的特性及其在光学领域的非线性可饱和吸收特性，并采用光纤激光器作为探究手段；对光在光纤内传输的非线性作用及其超快光子学的实验探究。本项目在超快光子学领域对于锁模技术，光纤激光器光路设计，光纤中的脉冲演化特性等</w:t>
      </w:r>
      <w:r>
        <w:rPr>
          <w:rFonts w:hint="eastAsia" w:ascii="Times New Roman" w:hAnsi="Times New Roman" w:eastAsia="仿宋" w:cs="Times New Roman"/>
          <w:kern w:val="0"/>
          <w:sz w:val="28"/>
          <w:szCs w:val="28"/>
          <w:lang w:val="zh-CN"/>
        </w:rPr>
        <w:t>方面</w:t>
      </w:r>
      <w:r>
        <w:rPr>
          <w:rFonts w:ascii="Times New Roman" w:hAnsi="Times New Roman" w:eastAsia="仿宋" w:cs="Times New Roman"/>
          <w:kern w:val="0"/>
          <w:sz w:val="28"/>
          <w:szCs w:val="28"/>
          <w:lang w:val="zh-CN"/>
        </w:rPr>
        <w:t>具有</w:t>
      </w:r>
      <w:r>
        <w:rPr>
          <w:rFonts w:hint="eastAsia" w:ascii="Times New Roman" w:hAnsi="Times New Roman" w:eastAsia="仿宋" w:cs="Times New Roman"/>
          <w:kern w:val="0"/>
          <w:sz w:val="28"/>
          <w:szCs w:val="28"/>
          <w:lang w:val="zh-CN"/>
        </w:rPr>
        <w:t>独特</w:t>
      </w:r>
      <w:r>
        <w:rPr>
          <w:rFonts w:ascii="Times New Roman" w:hAnsi="Times New Roman" w:eastAsia="仿宋" w:cs="Times New Roman"/>
          <w:kern w:val="0"/>
          <w:sz w:val="28"/>
          <w:szCs w:val="28"/>
          <w:lang w:val="zh-CN"/>
        </w:rPr>
        <w:t>的研究</w:t>
      </w:r>
      <w:r>
        <w:rPr>
          <w:rFonts w:hint="eastAsia" w:ascii="Times New Roman" w:hAnsi="Times New Roman" w:eastAsia="仿宋" w:cs="Times New Roman"/>
          <w:kern w:val="0"/>
          <w:sz w:val="28"/>
          <w:szCs w:val="28"/>
          <w:lang w:val="zh-CN"/>
        </w:rPr>
        <w:t>。</w:t>
      </w:r>
    </w:p>
    <w:p>
      <w:pPr>
        <w:spacing w:line="500" w:lineRule="exact"/>
        <w:ind w:firstLine="560" w:firstLineChars="200"/>
        <w:rPr>
          <w:rFonts w:ascii="Times New Roman" w:hAnsi="Times New Roman" w:eastAsia="仿宋" w:cs="Times New Roman"/>
          <w:kern w:val="0"/>
          <w:sz w:val="28"/>
          <w:szCs w:val="28"/>
          <w:lang w:val="zh-CN"/>
        </w:rPr>
      </w:pPr>
      <w:r>
        <w:rPr>
          <w:rFonts w:hint="eastAsia" w:ascii="仿宋" w:hAnsi="仿宋" w:eastAsia="仿宋"/>
          <w:sz w:val="28"/>
          <w:szCs w:val="28"/>
        </w:rPr>
        <w:t>项目得到了</w:t>
      </w:r>
      <w:r>
        <w:rPr>
          <w:rFonts w:ascii="Times New Roman" w:hAnsi="Times New Roman" w:eastAsia="仿宋" w:cs="Times New Roman"/>
          <w:kern w:val="0"/>
          <w:sz w:val="28"/>
          <w:szCs w:val="28"/>
          <w:lang w:val="zh-CN"/>
        </w:rPr>
        <w:t>国家自然科学基金(61605106)</w:t>
      </w:r>
      <w:r>
        <w:rPr>
          <w:rFonts w:hint="eastAsia" w:ascii="Times New Roman" w:hAnsi="Times New Roman" w:eastAsia="仿宋" w:cs="Times New Roman"/>
          <w:kern w:val="0"/>
          <w:sz w:val="28"/>
          <w:szCs w:val="28"/>
          <w:lang w:val="zh-CN"/>
        </w:rPr>
        <w:t>；</w:t>
      </w:r>
      <w:r>
        <w:rPr>
          <w:rFonts w:ascii="Times New Roman" w:hAnsi="Times New Roman" w:eastAsia="仿宋" w:cs="Times New Roman"/>
          <w:kern w:val="0"/>
          <w:sz w:val="28"/>
          <w:szCs w:val="28"/>
          <w:lang w:val="zh-CN"/>
        </w:rPr>
        <w:t>脉冲功率激光技术国家重点实验室开放基金(SKL2017KF02)</w:t>
      </w:r>
      <w:r>
        <w:rPr>
          <w:rFonts w:hint="eastAsia" w:ascii="Times New Roman" w:hAnsi="Times New Roman" w:eastAsia="仿宋" w:cs="Times New Roman"/>
          <w:kern w:val="0"/>
          <w:sz w:val="28"/>
          <w:szCs w:val="28"/>
          <w:lang w:val="zh-CN"/>
        </w:rPr>
        <w:t>；</w:t>
      </w:r>
      <w:r>
        <w:rPr>
          <w:rFonts w:ascii="Times New Roman" w:hAnsi="Times New Roman" w:eastAsia="仿宋" w:cs="Times New Roman"/>
          <w:kern w:val="0"/>
          <w:sz w:val="28"/>
          <w:szCs w:val="28"/>
          <w:lang w:val="zh-CN"/>
        </w:rPr>
        <w:t>信息光子学与光通信国家重点实验室开放基金(IPOC2017B012)</w:t>
      </w:r>
      <w:r>
        <w:rPr>
          <w:rFonts w:hint="eastAsia" w:ascii="Times New Roman" w:hAnsi="Times New Roman" w:eastAsia="仿宋" w:cs="Times New Roman"/>
          <w:kern w:val="0"/>
          <w:sz w:val="28"/>
          <w:szCs w:val="28"/>
          <w:lang w:val="zh-CN"/>
        </w:rPr>
        <w:t>；</w:t>
      </w:r>
      <w:r>
        <w:rPr>
          <w:rFonts w:ascii="Times New Roman" w:hAnsi="Times New Roman" w:eastAsia="仿宋" w:cs="Times New Roman"/>
          <w:kern w:val="0"/>
          <w:sz w:val="28"/>
          <w:szCs w:val="28"/>
          <w:lang w:val="zh-CN"/>
        </w:rPr>
        <w:t>陕西省留学人员科技活动择优资助</w:t>
      </w:r>
      <w:r>
        <w:rPr>
          <w:rFonts w:hint="eastAsia" w:ascii="Times New Roman" w:hAnsi="Times New Roman" w:eastAsia="仿宋" w:cs="Times New Roman"/>
          <w:kern w:val="0"/>
          <w:sz w:val="28"/>
          <w:szCs w:val="28"/>
          <w:lang w:val="zh-CN"/>
        </w:rPr>
        <w:t>；</w:t>
      </w:r>
      <w:r>
        <w:rPr>
          <w:rFonts w:ascii="Times New Roman" w:hAnsi="Times New Roman" w:eastAsia="仿宋" w:cs="Times New Roman"/>
          <w:kern w:val="0"/>
          <w:sz w:val="28"/>
          <w:szCs w:val="28"/>
          <w:lang w:val="zh-CN"/>
        </w:rPr>
        <w:t>陕西省国际科技合作计划(2020KW-005)</w:t>
      </w:r>
      <w:r>
        <w:rPr>
          <w:rFonts w:hint="eastAsia" w:ascii="Times New Roman" w:hAnsi="Times New Roman" w:eastAsia="仿宋" w:cs="Times New Roman"/>
          <w:kern w:val="0"/>
          <w:sz w:val="28"/>
          <w:szCs w:val="28"/>
          <w:lang w:val="zh-CN"/>
        </w:rPr>
        <w:t>等</w:t>
      </w:r>
      <w:r>
        <w:rPr>
          <w:rFonts w:ascii="Times New Roman" w:hAnsi="Times New Roman" w:eastAsia="仿宋" w:cs="Times New Roman"/>
          <w:kern w:val="0"/>
          <w:sz w:val="28"/>
          <w:szCs w:val="28"/>
          <w:lang w:val="zh-CN"/>
        </w:rPr>
        <w:t>项目的资助。</w:t>
      </w:r>
    </w:p>
    <w:p>
      <w:pPr>
        <w:spacing w:line="500" w:lineRule="exact"/>
        <w:ind w:firstLine="560" w:firstLineChars="200"/>
        <w:rPr>
          <w:rFonts w:ascii="Times New Roman" w:hAnsi="Times New Roman" w:eastAsia="仿宋" w:cs="Times New Roman"/>
          <w:kern w:val="0"/>
          <w:sz w:val="28"/>
          <w:szCs w:val="28"/>
          <w:lang w:val="zh-CN"/>
        </w:rPr>
      </w:pPr>
      <w:r>
        <w:rPr>
          <w:rFonts w:hint="eastAsia" w:ascii="Times New Roman" w:hAnsi="Times New Roman" w:eastAsia="仿宋" w:cs="Times New Roman"/>
          <w:kern w:val="0"/>
          <w:sz w:val="28"/>
          <w:szCs w:val="28"/>
          <w:lang w:val="zh-CN"/>
        </w:rPr>
        <w:t>该成果</w:t>
      </w:r>
      <w:r>
        <w:rPr>
          <w:rFonts w:hint="eastAsia" w:ascii="Times New Roman" w:hAnsi="Times New Roman" w:eastAsia="仿宋" w:cs="Times New Roman"/>
          <w:kern w:val="0"/>
          <w:sz w:val="28"/>
          <w:szCs w:val="28"/>
          <w:lang w:val="en-US" w:eastAsia="zh-CN"/>
        </w:rPr>
        <w:t>5篇代表性论文，其中两篇发表在工程技术领域</w:t>
      </w:r>
      <w:r>
        <w:rPr>
          <w:rFonts w:ascii="Times New Roman" w:hAnsi="Times New Roman" w:eastAsia="仿宋" w:cs="Times New Roman"/>
          <w:kern w:val="0"/>
          <w:sz w:val="28"/>
          <w:szCs w:val="28"/>
          <w:lang w:val="zh-CN"/>
        </w:rPr>
        <w:t>顶级期刊</w:t>
      </w:r>
      <w:r>
        <w:rPr>
          <w:rFonts w:ascii="Times New Roman" w:hAnsi="Times New Roman" w:eastAsia="仿宋" w:cs="Times New Roman"/>
          <w:sz w:val="28"/>
          <w:szCs w:val="28"/>
        </w:rPr>
        <w:t>Nanoscale</w:t>
      </w:r>
      <w:r>
        <w:rPr>
          <w:rFonts w:hint="eastAsia" w:ascii="Times New Roman" w:hAnsi="Times New Roman" w:eastAsia="仿宋" w:cs="Times New Roman"/>
          <w:kern w:val="0"/>
          <w:sz w:val="28"/>
          <w:szCs w:val="28"/>
          <w:lang w:val="zh-CN"/>
        </w:rPr>
        <w:t>，目前均为</w:t>
      </w:r>
      <w:r>
        <w:rPr>
          <w:rFonts w:hint="eastAsia" w:ascii="Times New Roman" w:hAnsi="Times New Roman" w:eastAsia="仿宋" w:cs="Times New Roman"/>
          <w:kern w:val="0"/>
          <w:sz w:val="28"/>
          <w:szCs w:val="28"/>
          <w:lang w:val="en-US" w:eastAsia="zh-CN"/>
        </w:rPr>
        <w:t>ESI</w:t>
      </w:r>
      <w:r>
        <w:rPr>
          <w:rFonts w:hint="eastAsia" w:ascii="Times New Roman" w:hAnsi="Times New Roman" w:eastAsia="仿宋" w:cs="Times New Roman"/>
          <w:kern w:val="0"/>
          <w:sz w:val="28"/>
          <w:szCs w:val="28"/>
          <w:lang w:val="zh-CN"/>
        </w:rPr>
        <w:t>高被引论。发表在</w:t>
      </w:r>
      <w:r>
        <w:rPr>
          <w:rFonts w:hint="eastAsia" w:ascii="Times New Roman" w:hAnsi="Times New Roman" w:eastAsia="仿宋" w:cs="Times New Roman"/>
          <w:sz w:val="28"/>
          <w:szCs w:val="28"/>
          <w:lang w:eastAsia="zh-CN"/>
        </w:rPr>
        <w:t>期刊</w:t>
      </w:r>
      <w:r>
        <w:rPr>
          <w:rFonts w:ascii="Times New Roman" w:hAnsi="Times New Roman" w:eastAsia="仿宋" w:cs="Times New Roman"/>
          <w:sz w:val="28"/>
          <w:szCs w:val="28"/>
        </w:rPr>
        <w:t>Particle and Particle Systems Characterization</w:t>
      </w:r>
      <w:r>
        <w:rPr>
          <w:rFonts w:hint="eastAsia" w:ascii="Times New Roman" w:hAnsi="Times New Roman" w:eastAsia="仿宋" w:cs="Times New Roman"/>
          <w:sz w:val="28"/>
          <w:szCs w:val="28"/>
          <w:lang w:eastAsia="zh-CN"/>
        </w:rPr>
        <w:t>的论文被选作期刊当期的封面论文报道。</w:t>
      </w:r>
      <w:r>
        <w:rPr>
          <w:rFonts w:ascii="Times New Roman" w:hAnsi="Times New Roman" w:eastAsia="仿宋" w:cs="Times New Roman"/>
          <w:kern w:val="0"/>
          <w:sz w:val="28"/>
          <w:szCs w:val="28"/>
          <w:lang w:val="zh-CN"/>
        </w:rPr>
        <w:t>已在国际顶级期刊发表多篇论文</w:t>
      </w:r>
      <w:r>
        <w:rPr>
          <w:rFonts w:hint="eastAsia" w:ascii="Times New Roman" w:hAnsi="Times New Roman" w:eastAsia="仿宋" w:cs="Times New Roman"/>
          <w:kern w:val="0"/>
          <w:sz w:val="28"/>
          <w:szCs w:val="28"/>
          <w:lang w:val="zh-CN"/>
        </w:rPr>
        <w:t>，开发多类新型光纤脉冲激光器。项目的研究成果对脉冲光纤激光的波段拓展，性能提升有重要的推动作用，同时也可以有助于特殊光纤脉冲激光光源的产品开发，将会带来显著的社会经济效益。</w:t>
      </w:r>
    </w:p>
    <w:p>
      <w:pPr>
        <w:spacing w:line="500" w:lineRule="exact"/>
        <w:rPr>
          <w:rFonts w:ascii="Times New Roman" w:hAnsi="Times New Roman" w:eastAsia="仿宋" w:cs="Times New Roman"/>
          <w:sz w:val="28"/>
          <w:szCs w:val="28"/>
        </w:rPr>
      </w:pPr>
      <w:r>
        <w:rPr>
          <w:rFonts w:ascii="Times New Roman" w:hAnsi="Times New Roman" w:eastAsia="仿宋" w:cs="Times New Roman"/>
          <w:sz w:val="28"/>
          <w:szCs w:val="28"/>
        </w:rPr>
        <w:t>四、客观评价</w:t>
      </w:r>
    </w:p>
    <w:p>
      <w:pPr>
        <w:spacing w:line="500" w:lineRule="exact"/>
        <w:ind w:firstLine="645"/>
        <w:rPr>
          <w:rFonts w:ascii="Times New Roman" w:hAnsi="Times New Roman" w:eastAsia="仿宋" w:cs="Times New Roman"/>
          <w:sz w:val="28"/>
          <w:szCs w:val="28"/>
        </w:rPr>
      </w:pPr>
      <w:r>
        <w:rPr>
          <w:rFonts w:ascii="Times New Roman" w:hAnsi="Times New Roman" w:eastAsia="仿宋" w:cs="Times New Roman"/>
          <w:sz w:val="28"/>
          <w:szCs w:val="28"/>
        </w:rPr>
        <w:t>截止2021年4月31日，经Web of Science数据库检索，本成果的5篇代表性论文被他人引用</w:t>
      </w:r>
      <w:r>
        <w:rPr>
          <w:rFonts w:hint="eastAsia" w:ascii="Times New Roman" w:hAnsi="Times New Roman" w:eastAsia="仿宋" w:cs="Times New Roman"/>
          <w:sz w:val="28"/>
          <w:szCs w:val="28"/>
          <w:lang w:val="en-US" w:eastAsia="zh-CN"/>
        </w:rPr>
        <w:t>11</w:t>
      </w:r>
      <w:r>
        <w:rPr>
          <w:rFonts w:ascii="Times New Roman" w:hAnsi="Times New Roman" w:eastAsia="仿宋" w:cs="Times New Roman"/>
          <w:sz w:val="28"/>
          <w:szCs w:val="28"/>
        </w:rPr>
        <w:t>8次，引用本成果论文的有Appl. Phys. Rev.、Nanophotonics、Adv. Mater.、J. Mater. Chem. C.、Nat. Commun.等顶级学术期刊。项目团队所提出的多种</w:t>
      </w:r>
      <w:r>
        <w:rPr>
          <w:rFonts w:hint="eastAsia" w:ascii="Times New Roman" w:hAnsi="Times New Roman" w:eastAsia="仿宋" w:cs="Times New Roman"/>
          <w:sz w:val="28"/>
          <w:szCs w:val="28"/>
          <w:lang w:eastAsia="zh-CN"/>
        </w:rPr>
        <w:t>非线性光子器件</w:t>
      </w:r>
      <w:r>
        <w:rPr>
          <w:rFonts w:ascii="Times New Roman" w:hAnsi="Times New Roman" w:eastAsia="仿宋" w:cs="Times New Roman"/>
          <w:sz w:val="28"/>
          <w:szCs w:val="28"/>
        </w:rPr>
        <w:t>以及激光腔的设计已被国内外同行扩展到了多种超快光子学研究中，获得了良好的效果，表明该成果在国内外同行中产生了比较广泛的影响。</w:t>
      </w:r>
    </w:p>
    <w:p>
      <w:pPr>
        <w:spacing w:line="500" w:lineRule="exact"/>
        <w:ind w:firstLine="645"/>
        <w:rPr>
          <w:rFonts w:ascii="Times New Roman" w:hAnsi="Times New Roman" w:eastAsia="仿宋" w:cs="Times New Roman"/>
          <w:sz w:val="28"/>
          <w:szCs w:val="28"/>
        </w:rPr>
      </w:pPr>
      <w:r>
        <w:rPr>
          <w:rFonts w:ascii="Times New Roman" w:hAnsi="Times New Roman" w:eastAsia="仿宋" w:cs="Times New Roman"/>
          <w:sz w:val="28"/>
          <w:szCs w:val="28"/>
        </w:rPr>
        <w:t>项目组在国内</w:t>
      </w:r>
      <w:r>
        <w:rPr>
          <w:rFonts w:hint="eastAsia" w:ascii="Times New Roman" w:hAnsi="Times New Roman" w:eastAsia="仿宋" w:cs="Times New Roman"/>
          <w:sz w:val="28"/>
          <w:szCs w:val="28"/>
        </w:rPr>
        <w:t>外率先开展了单质烯、石墨炔、过渡金属硫化物等低维非线性光子器件及其在超快光子技术提升方面的研究。威斯康星大学麦迪逊分校Manos Mavrikakis教授等人在Nature Communication上，对提出利用单质</w:t>
      </w:r>
      <w:r>
        <w:rPr>
          <w:rFonts w:ascii="Times New Roman" w:hAnsi="Times New Roman" w:eastAsia="仿宋" w:cs="Times New Roman"/>
          <w:sz w:val="28"/>
          <w:szCs w:val="28"/>
        </w:rPr>
        <w:t>铋烯</w:t>
      </w:r>
      <w:r>
        <w:rPr>
          <w:rFonts w:hint="eastAsia" w:ascii="Times New Roman" w:hAnsi="Times New Roman" w:eastAsia="仿宋" w:cs="Times New Roman"/>
          <w:sz w:val="28"/>
          <w:szCs w:val="28"/>
        </w:rPr>
        <w:t>作为非线性光子器件进行讨论并给予了高度的评价，认为“此研究实现了铋材料的新尺度应用”。吉林大学Bo Gao教授在Applied Physics Review上肯定了项目组“首次将</w:t>
      </w:r>
      <w:r>
        <w:rPr>
          <w:rFonts w:ascii="Times New Roman" w:hAnsi="Times New Roman" w:eastAsia="仿宋" w:cs="Times New Roman"/>
          <w:sz w:val="28"/>
          <w:szCs w:val="28"/>
        </w:rPr>
        <w:t>铋烯</w:t>
      </w:r>
      <w:r>
        <w:rPr>
          <w:rFonts w:hint="eastAsia" w:ascii="Times New Roman" w:hAnsi="Times New Roman" w:eastAsia="仿宋" w:cs="Times New Roman"/>
          <w:sz w:val="28"/>
          <w:szCs w:val="28"/>
        </w:rPr>
        <w:t>应用于1微米脉冲光纤激光器之中实现耗散孤子输出”；</w:t>
      </w:r>
    </w:p>
    <w:p>
      <w:pPr>
        <w:spacing w:line="500" w:lineRule="exact"/>
        <w:ind w:firstLine="645"/>
        <w:rPr>
          <w:rFonts w:ascii="Times New Roman" w:hAnsi="Times New Roman" w:eastAsia="仿宋" w:cs="Times New Roman"/>
          <w:sz w:val="28"/>
          <w:szCs w:val="28"/>
        </w:rPr>
      </w:pPr>
      <w:r>
        <w:rPr>
          <w:rFonts w:hint="eastAsia" w:ascii="Times New Roman" w:hAnsi="Times New Roman" w:eastAsia="仿宋" w:cs="Times New Roman"/>
          <w:sz w:val="28"/>
          <w:szCs w:val="28"/>
        </w:rPr>
        <w:t>在光子非线性光子器件制备方面，直接基于PbS分散液的三明治结构直接制备成可饱和吸收器件，克服了传统聚合物作为器件的载体的损伤阈值低的缺点，大大提升了锁模器件的损伤阈值。法国鲁昂国立应用科学学院，Driss Mgharaz教授，对此工作给予了高度的评价，“基于具有独特电子，光学，化学特性的新材料和新光纤，光纤激光器向具高可靠、高性能、高光束质量的方向发展。”</w:t>
      </w:r>
    </w:p>
    <w:p>
      <w:pPr>
        <w:spacing w:line="500" w:lineRule="exact"/>
        <w:ind w:firstLine="645"/>
        <w:rPr>
          <w:rFonts w:ascii="Times New Roman" w:hAnsi="Times New Roman" w:eastAsia="仿宋" w:cs="Times New Roman"/>
          <w:sz w:val="28"/>
          <w:szCs w:val="28"/>
        </w:rPr>
      </w:pPr>
      <w:r>
        <w:rPr>
          <w:rFonts w:hint="eastAsia" w:ascii="Times New Roman" w:hAnsi="Times New Roman" w:eastAsia="仿宋" w:cs="Times New Roman"/>
          <w:sz w:val="28"/>
          <w:szCs w:val="28"/>
        </w:rPr>
        <w:t>马来西亚，University Tun Hussien Onn Malaysia</w:t>
      </w:r>
      <w:r>
        <w:rPr>
          <w:rFonts w:hint="eastAsia" w:ascii="Times New Roman" w:hAnsi="Times New Roman" w:eastAsia="仿宋" w:cs="Times New Roman"/>
          <w:sz w:val="28"/>
          <w:szCs w:val="28"/>
          <w:lang w:val="en-US" w:eastAsia="zh-CN"/>
        </w:rPr>
        <w:t>,</w:t>
      </w:r>
      <w:r>
        <w:rPr>
          <w:rFonts w:hint="eastAsia" w:ascii="Times New Roman" w:hAnsi="Times New Roman" w:eastAsia="仿宋" w:cs="Times New Roman"/>
          <w:sz w:val="28"/>
          <w:szCs w:val="28"/>
        </w:rPr>
        <w:t xml:space="preserve"> Z Zakaria教授，对于项目组直接从光纤激光谐振腔中输出宽带相干光源给予了高度评价，“提出基于</w:t>
      </w:r>
      <w:r>
        <w:rPr>
          <w:rFonts w:ascii="Times New Roman" w:hAnsi="Times New Roman" w:eastAsia="仿宋" w:cs="Times New Roman"/>
          <w:sz w:val="28"/>
          <w:szCs w:val="28"/>
        </w:rPr>
        <w:t>叠加理论，产生宽光谱可调谐的超连续谱激光器</w:t>
      </w:r>
      <w:r>
        <w:rPr>
          <w:rFonts w:hint="eastAsia" w:ascii="Times New Roman" w:hAnsi="Times New Roman" w:eastAsia="仿宋" w:cs="Times New Roman"/>
          <w:sz w:val="28"/>
          <w:szCs w:val="28"/>
        </w:rPr>
        <w:t>，并且实验上进行了</w:t>
      </w:r>
      <w:r>
        <w:rPr>
          <w:rFonts w:ascii="Times New Roman" w:hAnsi="Times New Roman" w:eastAsia="仿宋" w:cs="Times New Roman"/>
          <w:sz w:val="28"/>
          <w:szCs w:val="28"/>
        </w:rPr>
        <w:t>验证</w:t>
      </w:r>
      <w:r>
        <w:rPr>
          <w:rFonts w:hint="eastAsia" w:ascii="Times New Roman" w:hAnsi="Times New Roman" w:eastAsia="仿宋" w:cs="Times New Roman"/>
          <w:sz w:val="28"/>
          <w:szCs w:val="28"/>
        </w:rPr>
        <w:t>。”</w:t>
      </w:r>
    </w:p>
    <w:p>
      <w:pPr>
        <w:spacing w:line="500" w:lineRule="exact"/>
        <w:ind w:firstLine="645"/>
        <w:rPr>
          <w:rFonts w:ascii="Times New Roman" w:hAnsi="Times New Roman" w:eastAsia="仿宋" w:cs="Times New Roman"/>
          <w:sz w:val="28"/>
          <w:szCs w:val="28"/>
        </w:rPr>
      </w:pPr>
      <w:r>
        <w:rPr>
          <w:rFonts w:hint="eastAsia" w:ascii="Times New Roman" w:hAnsi="Times New Roman" w:eastAsia="仿宋" w:cs="Times New Roman"/>
          <w:sz w:val="28"/>
          <w:szCs w:val="28"/>
        </w:rPr>
        <w:t>2015年以来，</w:t>
      </w:r>
      <w:r>
        <w:rPr>
          <w:rFonts w:ascii="Times New Roman" w:hAnsi="Times New Roman" w:eastAsia="仿宋" w:cs="Times New Roman"/>
          <w:sz w:val="28"/>
          <w:szCs w:val="28"/>
        </w:rPr>
        <w:t>多次受邀在国际会议和国家实验室做学术报告。参加国内外会议40余次，其中邀请报告20余次。应邀担任5个国际光学类期刊的客座编辑、1个学术期刊特邀组稿专家、30多个在光学，工程技术领域有影响力的国内外学术期刊审稿人。</w:t>
      </w: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sectPr>
          <w:pgSz w:w="11906" w:h="16838"/>
          <w:pgMar w:top="1440" w:right="1800" w:bottom="1440" w:left="1800" w:header="851" w:footer="992" w:gutter="0"/>
          <w:cols w:space="425" w:num="1"/>
          <w:docGrid w:type="lines" w:linePitch="312" w:charSpace="0"/>
        </w:sectPr>
      </w:pPr>
    </w:p>
    <w:p>
      <w:pPr>
        <w:pStyle w:val="3"/>
        <w:ind w:firstLine="0" w:firstLineChars="0"/>
        <w:jc w:val="center"/>
        <w:outlineLvl w:val="1"/>
        <w:rPr>
          <w:rFonts w:ascii="Times New Roman"/>
          <w:kern w:val="0"/>
          <w:sz w:val="28"/>
          <w:szCs w:val="28"/>
        </w:rPr>
      </w:pPr>
      <w:r>
        <w:rPr>
          <w:rFonts w:ascii="Times New Roman"/>
          <w:kern w:val="0"/>
          <w:sz w:val="28"/>
          <w:szCs w:val="28"/>
        </w:rPr>
        <w:t>五、代表性论文专著目录（</w:t>
      </w:r>
      <w:r>
        <w:rPr>
          <w:rFonts w:ascii="Times New Roman"/>
          <w:b/>
          <w:sz w:val="28"/>
          <w:szCs w:val="28"/>
        </w:rPr>
        <w:t>不</w:t>
      </w:r>
      <w:r>
        <w:rPr>
          <w:rFonts w:ascii="Times New Roman"/>
          <w:sz w:val="28"/>
          <w:szCs w:val="28"/>
        </w:rPr>
        <w:t>超过8篇，其中代表作论文不超过5篇</w:t>
      </w:r>
      <w:r>
        <w:rPr>
          <w:rFonts w:ascii="Times New Roman"/>
          <w:kern w:val="0"/>
          <w:sz w:val="28"/>
          <w:szCs w:val="28"/>
        </w:rPr>
        <w:t>）</w:t>
      </w:r>
    </w:p>
    <w:tbl>
      <w:tblPr>
        <w:tblStyle w:val="9"/>
        <w:tblpPr w:leftFromText="180" w:rightFromText="180" w:vertAnchor="text" w:horzAnchor="margin" w:tblpXSpec="center" w:tblpY="270"/>
        <w:tblW w:w="4621"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17"/>
        <w:gridCol w:w="2301"/>
        <w:gridCol w:w="991"/>
        <w:gridCol w:w="2126"/>
        <w:gridCol w:w="1133"/>
        <w:gridCol w:w="1559"/>
        <w:gridCol w:w="939"/>
        <w:gridCol w:w="890"/>
        <w:gridCol w:w="890"/>
        <w:gridCol w:w="967"/>
        <w:gridCol w:w="1030"/>
        <w:gridCol w:w="107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818" w:type="dxa"/>
            <w:vAlign w:val="center"/>
          </w:tcPr>
          <w:p>
            <w:pPr>
              <w:pStyle w:val="3"/>
              <w:adjustRightInd w:val="0"/>
              <w:spacing w:after="50" w:line="240" w:lineRule="auto"/>
              <w:ind w:firstLine="0" w:firstLineChars="0"/>
              <w:jc w:val="center"/>
              <w:outlineLvl w:val="1"/>
              <w:rPr>
                <w:rFonts w:ascii="Times New Roman" w:eastAsia="仿宋"/>
                <w:sz w:val="21"/>
                <w:szCs w:val="21"/>
              </w:rPr>
            </w:pPr>
            <w:r>
              <w:rPr>
                <w:rFonts w:ascii="Times New Roman" w:eastAsia="仿宋"/>
                <w:sz w:val="21"/>
                <w:szCs w:val="21"/>
              </w:rPr>
              <w:t>序号</w:t>
            </w:r>
          </w:p>
        </w:tc>
        <w:tc>
          <w:tcPr>
            <w:tcW w:w="2302" w:type="dxa"/>
            <w:vAlign w:val="center"/>
          </w:tcPr>
          <w:p>
            <w:pPr>
              <w:pStyle w:val="3"/>
              <w:adjustRightInd w:val="0"/>
              <w:spacing w:after="50" w:line="240" w:lineRule="auto"/>
              <w:ind w:firstLine="0" w:firstLineChars="0"/>
              <w:jc w:val="center"/>
              <w:outlineLvl w:val="1"/>
              <w:rPr>
                <w:rFonts w:ascii="Times New Roman" w:eastAsia="仿宋"/>
                <w:sz w:val="21"/>
                <w:szCs w:val="21"/>
              </w:rPr>
            </w:pPr>
            <w:r>
              <w:rPr>
                <w:rFonts w:ascii="Times New Roman" w:eastAsia="仿宋"/>
                <w:sz w:val="21"/>
                <w:szCs w:val="21"/>
              </w:rPr>
              <w:t>论文专著名称</w:t>
            </w:r>
          </w:p>
        </w:tc>
        <w:tc>
          <w:tcPr>
            <w:tcW w:w="991" w:type="dxa"/>
            <w:vAlign w:val="center"/>
          </w:tcPr>
          <w:p>
            <w:pPr>
              <w:pStyle w:val="3"/>
              <w:adjustRightInd w:val="0"/>
              <w:spacing w:after="50" w:line="240" w:lineRule="auto"/>
              <w:ind w:firstLine="0" w:firstLineChars="0"/>
              <w:jc w:val="center"/>
              <w:outlineLvl w:val="1"/>
              <w:rPr>
                <w:rFonts w:ascii="Times New Roman" w:eastAsia="仿宋"/>
                <w:sz w:val="21"/>
                <w:szCs w:val="21"/>
              </w:rPr>
            </w:pPr>
            <w:r>
              <w:rPr>
                <w:rFonts w:ascii="Times New Roman" w:eastAsia="仿宋"/>
                <w:sz w:val="21"/>
                <w:szCs w:val="21"/>
              </w:rPr>
              <w:t>刊名</w:t>
            </w:r>
          </w:p>
        </w:tc>
        <w:tc>
          <w:tcPr>
            <w:tcW w:w="2126" w:type="dxa"/>
            <w:tcBorders>
              <w:right w:val="single" w:color="auto" w:sz="4" w:space="0"/>
            </w:tcBorders>
            <w:vAlign w:val="center"/>
          </w:tcPr>
          <w:p>
            <w:pPr>
              <w:pStyle w:val="3"/>
              <w:adjustRightInd w:val="0"/>
              <w:spacing w:after="50" w:line="240" w:lineRule="auto"/>
              <w:ind w:firstLine="0" w:firstLineChars="0"/>
              <w:jc w:val="center"/>
              <w:outlineLvl w:val="1"/>
              <w:rPr>
                <w:rFonts w:ascii="Times New Roman" w:eastAsia="仿宋"/>
                <w:sz w:val="21"/>
                <w:szCs w:val="21"/>
              </w:rPr>
            </w:pPr>
            <w:r>
              <w:rPr>
                <w:rFonts w:ascii="Times New Roman" w:eastAsia="仿宋"/>
                <w:sz w:val="21"/>
                <w:szCs w:val="21"/>
              </w:rPr>
              <w:t>作者</w:t>
            </w:r>
          </w:p>
        </w:tc>
        <w:tc>
          <w:tcPr>
            <w:tcW w:w="1133" w:type="dxa"/>
            <w:tcBorders>
              <w:left w:val="single" w:color="auto" w:sz="4" w:space="0"/>
            </w:tcBorders>
            <w:vAlign w:val="center"/>
          </w:tcPr>
          <w:p>
            <w:pPr>
              <w:pStyle w:val="3"/>
              <w:adjustRightInd w:val="0"/>
              <w:spacing w:after="50" w:line="240" w:lineRule="auto"/>
              <w:ind w:firstLine="0" w:firstLineChars="0"/>
              <w:jc w:val="center"/>
              <w:outlineLvl w:val="1"/>
              <w:rPr>
                <w:rFonts w:ascii="Times New Roman" w:eastAsia="仿宋"/>
                <w:sz w:val="21"/>
                <w:szCs w:val="21"/>
              </w:rPr>
            </w:pPr>
            <w:r>
              <w:rPr>
                <w:rFonts w:ascii="Times New Roman" w:eastAsia="仿宋"/>
                <w:sz w:val="21"/>
                <w:szCs w:val="21"/>
              </w:rPr>
              <w:t>第一完成单位</w:t>
            </w:r>
          </w:p>
        </w:tc>
        <w:tc>
          <w:tcPr>
            <w:tcW w:w="1559" w:type="dxa"/>
            <w:vAlign w:val="center"/>
          </w:tcPr>
          <w:p>
            <w:pPr>
              <w:pStyle w:val="3"/>
              <w:adjustRightInd w:val="0"/>
              <w:spacing w:after="50" w:line="240" w:lineRule="auto"/>
              <w:ind w:firstLine="0" w:firstLineChars="0"/>
              <w:jc w:val="center"/>
              <w:outlineLvl w:val="1"/>
              <w:rPr>
                <w:rFonts w:ascii="Times New Roman" w:eastAsia="仿宋"/>
                <w:sz w:val="21"/>
                <w:szCs w:val="21"/>
              </w:rPr>
            </w:pPr>
            <w:r>
              <w:rPr>
                <w:rFonts w:ascii="Times New Roman" w:eastAsia="仿宋"/>
                <w:sz w:val="21"/>
                <w:szCs w:val="21"/>
              </w:rPr>
              <w:t>年卷页码</w:t>
            </w:r>
          </w:p>
        </w:tc>
        <w:tc>
          <w:tcPr>
            <w:tcW w:w="939" w:type="dxa"/>
            <w:vAlign w:val="center"/>
          </w:tcPr>
          <w:p>
            <w:pPr>
              <w:pStyle w:val="3"/>
              <w:adjustRightInd w:val="0"/>
              <w:spacing w:after="50" w:line="240" w:lineRule="auto"/>
              <w:ind w:firstLine="0" w:firstLineChars="0"/>
              <w:jc w:val="center"/>
              <w:outlineLvl w:val="1"/>
              <w:rPr>
                <w:rFonts w:ascii="Times New Roman" w:eastAsia="仿宋"/>
                <w:sz w:val="21"/>
                <w:szCs w:val="21"/>
              </w:rPr>
            </w:pPr>
            <w:r>
              <w:rPr>
                <w:rFonts w:ascii="Times New Roman" w:eastAsia="仿宋"/>
                <w:sz w:val="21"/>
                <w:szCs w:val="21"/>
              </w:rPr>
              <w:t>发表</w:t>
            </w:r>
          </w:p>
          <w:p>
            <w:pPr>
              <w:pStyle w:val="3"/>
              <w:adjustRightInd w:val="0"/>
              <w:spacing w:after="50" w:line="240" w:lineRule="auto"/>
              <w:ind w:firstLine="0" w:firstLineChars="0"/>
              <w:jc w:val="center"/>
              <w:outlineLvl w:val="1"/>
              <w:rPr>
                <w:rFonts w:ascii="Times New Roman" w:eastAsia="仿宋"/>
                <w:sz w:val="21"/>
                <w:szCs w:val="21"/>
              </w:rPr>
            </w:pPr>
            <w:r>
              <w:rPr>
                <w:rFonts w:ascii="Times New Roman" w:eastAsia="仿宋"/>
                <w:sz w:val="21"/>
                <w:szCs w:val="21"/>
              </w:rPr>
              <w:t>时间</w:t>
            </w:r>
          </w:p>
        </w:tc>
        <w:tc>
          <w:tcPr>
            <w:tcW w:w="890" w:type="dxa"/>
            <w:vAlign w:val="center"/>
          </w:tcPr>
          <w:p>
            <w:pPr>
              <w:pStyle w:val="3"/>
              <w:adjustRightInd w:val="0"/>
              <w:spacing w:after="50" w:line="240" w:lineRule="auto"/>
              <w:ind w:firstLine="0" w:firstLineChars="0"/>
              <w:jc w:val="center"/>
              <w:outlineLvl w:val="1"/>
              <w:rPr>
                <w:rFonts w:ascii="Times New Roman" w:eastAsia="仿宋"/>
                <w:sz w:val="21"/>
                <w:szCs w:val="21"/>
              </w:rPr>
            </w:pPr>
            <w:r>
              <w:rPr>
                <w:rFonts w:ascii="Times New Roman" w:eastAsia="仿宋"/>
                <w:sz w:val="21"/>
                <w:szCs w:val="21"/>
              </w:rPr>
              <w:t>通讯</w:t>
            </w:r>
          </w:p>
          <w:p>
            <w:pPr>
              <w:pStyle w:val="3"/>
              <w:adjustRightInd w:val="0"/>
              <w:spacing w:after="50" w:line="240" w:lineRule="auto"/>
              <w:ind w:firstLine="0" w:firstLineChars="0"/>
              <w:jc w:val="center"/>
              <w:outlineLvl w:val="1"/>
              <w:rPr>
                <w:rFonts w:ascii="Times New Roman" w:eastAsia="仿宋"/>
                <w:sz w:val="21"/>
                <w:szCs w:val="21"/>
                <w:highlight w:val="yellow"/>
              </w:rPr>
            </w:pPr>
            <w:r>
              <w:rPr>
                <w:rFonts w:ascii="Times New Roman" w:eastAsia="仿宋"/>
                <w:sz w:val="21"/>
                <w:szCs w:val="21"/>
              </w:rPr>
              <w:t>作者</w:t>
            </w:r>
          </w:p>
        </w:tc>
        <w:tc>
          <w:tcPr>
            <w:tcW w:w="890" w:type="dxa"/>
            <w:vAlign w:val="center"/>
          </w:tcPr>
          <w:p>
            <w:pPr>
              <w:pStyle w:val="3"/>
              <w:adjustRightInd w:val="0"/>
              <w:spacing w:after="50" w:line="240" w:lineRule="auto"/>
              <w:ind w:firstLine="0" w:firstLineChars="0"/>
              <w:jc w:val="center"/>
              <w:outlineLvl w:val="1"/>
              <w:rPr>
                <w:rFonts w:ascii="Times New Roman" w:eastAsia="仿宋"/>
                <w:sz w:val="21"/>
                <w:szCs w:val="21"/>
              </w:rPr>
            </w:pPr>
            <w:r>
              <w:rPr>
                <w:rFonts w:ascii="Times New Roman" w:eastAsia="仿宋"/>
                <w:sz w:val="21"/>
                <w:szCs w:val="21"/>
              </w:rPr>
              <w:t>第一</w:t>
            </w:r>
          </w:p>
          <w:p>
            <w:pPr>
              <w:pStyle w:val="3"/>
              <w:adjustRightInd w:val="0"/>
              <w:spacing w:after="50" w:line="240" w:lineRule="auto"/>
              <w:ind w:firstLine="0" w:firstLineChars="0"/>
              <w:jc w:val="center"/>
              <w:outlineLvl w:val="1"/>
              <w:rPr>
                <w:rFonts w:ascii="Times New Roman" w:eastAsia="仿宋"/>
                <w:sz w:val="21"/>
                <w:szCs w:val="21"/>
              </w:rPr>
            </w:pPr>
            <w:r>
              <w:rPr>
                <w:rFonts w:ascii="Times New Roman" w:eastAsia="仿宋"/>
                <w:sz w:val="21"/>
                <w:szCs w:val="21"/>
              </w:rPr>
              <w:t>作者</w:t>
            </w:r>
          </w:p>
        </w:tc>
        <w:tc>
          <w:tcPr>
            <w:tcW w:w="967" w:type="dxa"/>
            <w:vAlign w:val="center"/>
          </w:tcPr>
          <w:p>
            <w:pPr>
              <w:pStyle w:val="3"/>
              <w:adjustRightInd w:val="0"/>
              <w:spacing w:after="50" w:line="240" w:lineRule="auto"/>
              <w:ind w:firstLine="0" w:firstLineChars="0"/>
              <w:jc w:val="center"/>
              <w:outlineLvl w:val="1"/>
              <w:rPr>
                <w:rFonts w:ascii="Times New Roman" w:eastAsia="仿宋"/>
                <w:sz w:val="21"/>
                <w:szCs w:val="21"/>
              </w:rPr>
            </w:pPr>
            <w:r>
              <w:rPr>
                <w:rFonts w:ascii="Times New Roman" w:eastAsia="仿宋"/>
                <w:sz w:val="21"/>
                <w:szCs w:val="21"/>
              </w:rPr>
              <w:t>国内</w:t>
            </w:r>
          </w:p>
          <w:p>
            <w:pPr>
              <w:pStyle w:val="3"/>
              <w:adjustRightInd w:val="0"/>
              <w:spacing w:after="50" w:line="240" w:lineRule="auto"/>
              <w:ind w:firstLine="0" w:firstLineChars="0"/>
              <w:jc w:val="center"/>
              <w:outlineLvl w:val="1"/>
              <w:rPr>
                <w:rFonts w:ascii="Times New Roman" w:eastAsia="仿宋"/>
                <w:sz w:val="21"/>
                <w:szCs w:val="21"/>
              </w:rPr>
            </w:pPr>
            <w:r>
              <w:rPr>
                <w:rFonts w:ascii="Times New Roman" w:eastAsia="仿宋"/>
                <w:sz w:val="21"/>
                <w:szCs w:val="21"/>
              </w:rPr>
              <w:t>作者</w:t>
            </w:r>
          </w:p>
        </w:tc>
        <w:tc>
          <w:tcPr>
            <w:tcW w:w="1030" w:type="dxa"/>
            <w:vAlign w:val="center"/>
          </w:tcPr>
          <w:p>
            <w:pPr>
              <w:pStyle w:val="3"/>
              <w:adjustRightInd w:val="0"/>
              <w:spacing w:after="50" w:line="240" w:lineRule="auto"/>
              <w:ind w:firstLine="0" w:firstLineChars="0"/>
              <w:jc w:val="center"/>
              <w:outlineLvl w:val="1"/>
              <w:rPr>
                <w:rFonts w:ascii="Times New Roman" w:eastAsia="仿宋"/>
                <w:sz w:val="21"/>
                <w:szCs w:val="21"/>
              </w:rPr>
            </w:pPr>
            <w:r>
              <w:rPr>
                <w:rFonts w:ascii="Times New Roman" w:eastAsia="仿宋"/>
                <w:sz w:val="21"/>
                <w:szCs w:val="21"/>
              </w:rPr>
              <w:t>他引总次数</w:t>
            </w:r>
          </w:p>
        </w:tc>
        <w:tc>
          <w:tcPr>
            <w:tcW w:w="1070" w:type="dxa"/>
            <w:vAlign w:val="center"/>
          </w:tcPr>
          <w:p>
            <w:pPr>
              <w:pStyle w:val="3"/>
              <w:adjustRightInd w:val="0"/>
              <w:spacing w:after="50" w:line="240" w:lineRule="auto"/>
              <w:ind w:firstLine="0" w:firstLineChars="0"/>
              <w:jc w:val="center"/>
              <w:outlineLvl w:val="1"/>
              <w:rPr>
                <w:rFonts w:ascii="Times New Roman" w:eastAsia="仿宋"/>
                <w:sz w:val="21"/>
                <w:szCs w:val="21"/>
              </w:rPr>
            </w:pPr>
            <w:r>
              <w:rPr>
                <w:rFonts w:ascii="Times New Roman" w:eastAsia="仿宋"/>
                <w:sz w:val="21"/>
                <w:szCs w:val="21"/>
              </w:rPr>
              <w:t>知识产权是否归国内所有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65" w:hRule="exact"/>
        </w:trPr>
        <w:tc>
          <w:tcPr>
            <w:tcW w:w="818" w:type="dxa"/>
            <w:vAlign w:val="center"/>
          </w:tcPr>
          <w:p>
            <w:pPr>
              <w:pStyle w:val="3"/>
              <w:adjustRightInd w:val="0"/>
              <w:spacing w:line="240" w:lineRule="auto"/>
              <w:ind w:firstLine="0" w:firstLineChars="0"/>
              <w:jc w:val="center"/>
              <w:outlineLvl w:val="1"/>
              <w:rPr>
                <w:rFonts w:ascii="Times New Roman" w:eastAsia="仿宋"/>
                <w:kern w:val="0"/>
                <w:sz w:val="21"/>
                <w:szCs w:val="21"/>
              </w:rPr>
            </w:pPr>
            <w:r>
              <w:rPr>
                <w:rFonts w:ascii="Times New Roman" w:eastAsia="仿宋"/>
                <w:kern w:val="0"/>
                <w:sz w:val="21"/>
                <w:szCs w:val="21"/>
              </w:rPr>
              <w:t>1</w:t>
            </w:r>
          </w:p>
        </w:tc>
        <w:tc>
          <w:tcPr>
            <w:tcW w:w="2302" w:type="dxa"/>
            <w:vAlign w:val="center"/>
          </w:tcPr>
          <w:p>
            <w:pPr>
              <w:pStyle w:val="3"/>
              <w:adjustRightInd w:val="0"/>
              <w:spacing w:line="240" w:lineRule="auto"/>
              <w:ind w:firstLine="0" w:firstLineChars="0"/>
              <w:outlineLvl w:val="1"/>
              <w:rPr>
                <w:rFonts w:ascii="Times New Roman" w:eastAsia="仿宋"/>
                <w:kern w:val="0"/>
                <w:sz w:val="21"/>
                <w:szCs w:val="21"/>
              </w:rPr>
            </w:pPr>
            <w:r>
              <w:rPr>
                <w:rFonts w:ascii="Times New Roman" w:eastAsia="仿宋"/>
                <w:kern w:val="0"/>
                <w:sz w:val="21"/>
                <w:szCs w:val="21"/>
              </w:rPr>
              <w:t>Few-layer bismuthene for ultrashort pulse generation in dissipative system based on evanescent field</w:t>
            </w:r>
          </w:p>
        </w:tc>
        <w:tc>
          <w:tcPr>
            <w:tcW w:w="991" w:type="dxa"/>
            <w:vAlign w:val="center"/>
          </w:tcPr>
          <w:p>
            <w:pPr>
              <w:pStyle w:val="3"/>
              <w:adjustRightInd w:val="0"/>
              <w:spacing w:after="50" w:line="240" w:lineRule="auto"/>
              <w:ind w:firstLine="0" w:firstLineChars="0"/>
              <w:jc w:val="left"/>
              <w:outlineLvl w:val="1"/>
              <w:rPr>
                <w:rFonts w:ascii="Times New Roman" w:eastAsia="仿宋"/>
                <w:kern w:val="0"/>
                <w:sz w:val="21"/>
                <w:szCs w:val="21"/>
              </w:rPr>
            </w:pPr>
            <w:r>
              <w:rPr>
                <w:rFonts w:ascii="Times New Roman" w:eastAsia="仿宋"/>
                <w:kern w:val="0"/>
                <w:sz w:val="21"/>
                <w:szCs w:val="21"/>
              </w:rPr>
              <w:t>Nanoscale</w:t>
            </w:r>
          </w:p>
        </w:tc>
        <w:tc>
          <w:tcPr>
            <w:tcW w:w="2126" w:type="dxa"/>
            <w:tcBorders>
              <w:right w:val="single" w:color="auto" w:sz="4" w:space="0"/>
            </w:tcBorders>
            <w:vAlign w:val="center"/>
          </w:tcPr>
          <w:p>
            <w:pPr>
              <w:pStyle w:val="3"/>
              <w:adjustRightInd w:val="0"/>
              <w:spacing w:after="50"/>
              <w:ind w:firstLine="0" w:firstLineChars="0"/>
              <w:jc w:val="left"/>
              <w:outlineLvl w:val="1"/>
              <w:rPr>
                <w:rFonts w:ascii="Times New Roman" w:eastAsia="仿宋"/>
                <w:kern w:val="0"/>
                <w:sz w:val="21"/>
                <w:szCs w:val="21"/>
              </w:rPr>
            </w:pPr>
            <w:r>
              <w:rPr>
                <w:rFonts w:ascii="Times New Roman" w:eastAsia="仿宋"/>
                <w:kern w:val="0"/>
                <w:sz w:val="21"/>
                <w:szCs w:val="21"/>
              </w:rPr>
              <w:t>Tong Chai, Xiaohui Li,</w:t>
            </w:r>
            <w:r>
              <w:rPr>
                <w:rFonts w:ascii="Times New Roman" w:eastAsia="仿宋"/>
                <w:kern w:val="0"/>
                <w:sz w:val="21"/>
                <w:szCs w:val="21"/>
                <w:vertAlign w:val="superscript"/>
              </w:rPr>
              <w:t>*</w:t>
            </w:r>
            <w:r>
              <w:rPr>
                <w:rFonts w:ascii="Times New Roman" w:eastAsia="仿宋"/>
                <w:kern w:val="0"/>
                <w:sz w:val="21"/>
                <w:szCs w:val="21"/>
              </w:rPr>
              <w:t xml:space="preserve"> Tianci Feng, Penglai Guo, Yufeng Song, Yunxiang Chen and Han Zhang</w:t>
            </w:r>
            <w:r>
              <w:rPr>
                <w:rFonts w:ascii="Times New Roman" w:eastAsia="仿宋"/>
                <w:kern w:val="0"/>
                <w:sz w:val="21"/>
                <w:szCs w:val="21"/>
                <w:vertAlign w:val="superscript"/>
              </w:rPr>
              <w:t>*</w:t>
            </w:r>
          </w:p>
        </w:tc>
        <w:tc>
          <w:tcPr>
            <w:tcW w:w="1133" w:type="dxa"/>
            <w:tcBorders>
              <w:left w:val="single" w:color="auto" w:sz="4" w:space="0"/>
            </w:tcBorders>
            <w:vAlign w:val="center"/>
          </w:tcPr>
          <w:p>
            <w:pPr>
              <w:pStyle w:val="3"/>
              <w:adjustRightInd w:val="0"/>
              <w:spacing w:after="50" w:line="240" w:lineRule="auto"/>
              <w:ind w:firstLine="0" w:firstLineChars="0"/>
              <w:jc w:val="center"/>
              <w:outlineLvl w:val="1"/>
              <w:rPr>
                <w:rFonts w:ascii="Times New Roman" w:eastAsia="仿宋"/>
                <w:sz w:val="21"/>
                <w:szCs w:val="21"/>
              </w:rPr>
            </w:pPr>
            <w:r>
              <w:rPr>
                <w:rFonts w:ascii="Times New Roman" w:eastAsia="仿宋"/>
                <w:sz w:val="21"/>
                <w:szCs w:val="21"/>
              </w:rPr>
              <w:t>深圳大学</w:t>
            </w:r>
          </w:p>
        </w:tc>
        <w:tc>
          <w:tcPr>
            <w:tcW w:w="1559" w:type="dxa"/>
            <w:vAlign w:val="center"/>
          </w:tcPr>
          <w:p>
            <w:pPr>
              <w:pStyle w:val="3"/>
              <w:adjustRightInd w:val="0"/>
              <w:spacing w:after="50" w:line="240" w:lineRule="auto"/>
              <w:ind w:firstLine="0" w:firstLineChars="0"/>
              <w:jc w:val="center"/>
              <w:outlineLvl w:val="1"/>
              <w:rPr>
                <w:rFonts w:ascii="Times New Roman" w:eastAsia="仿宋"/>
                <w:sz w:val="21"/>
                <w:szCs w:val="21"/>
              </w:rPr>
            </w:pPr>
            <w:r>
              <w:rPr>
                <w:rFonts w:ascii="Times New Roman" w:eastAsia="仿宋"/>
                <w:sz w:val="21"/>
                <w:szCs w:val="21"/>
              </w:rPr>
              <w:t>2018年10卷</w:t>
            </w:r>
            <w:r>
              <w:rPr>
                <w:rFonts w:ascii="Times New Roman"/>
              </w:rPr>
              <w:t xml:space="preserve"> </w:t>
            </w:r>
            <w:r>
              <w:rPr>
                <w:rFonts w:ascii="Times New Roman" w:eastAsia="仿宋"/>
                <w:sz w:val="21"/>
                <w:szCs w:val="21"/>
              </w:rPr>
              <w:t>17617–17622 页</w:t>
            </w:r>
          </w:p>
        </w:tc>
        <w:tc>
          <w:tcPr>
            <w:tcW w:w="939" w:type="dxa"/>
            <w:vAlign w:val="center"/>
          </w:tcPr>
          <w:p>
            <w:pPr>
              <w:pStyle w:val="3"/>
              <w:adjustRightInd w:val="0"/>
              <w:spacing w:after="50" w:line="240" w:lineRule="auto"/>
              <w:ind w:firstLine="0" w:firstLineChars="0"/>
              <w:outlineLvl w:val="1"/>
              <w:rPr>
                <w:rFonts w:ascii="Times New Roman" w:eastAsia="仿宋"/>
                <w:sz w:val="21"/>
                <w:szCs w:val="21"/>
              </w:rPr>
            </w:pPr>
            <w:r>
              <w:rPr>
                <w:rFonts w:ascii="Times New Roman" w:eastAsia="仿宋"/>
                <w:sz w:val="21"/>
                <w:szCs w:val="21"/>
              </w:rPr>
              <w:t xml:space="preserve">201808 </w:t>
            </w:r>
          </w:p>
        </w:tc>
        <w:tc>
          <w:tcPr>
            <w:tcW w:w="890" w:type="dxa"/>
            <w:vAlign w:val="center"/>
          </w:tcPr>
          <w:p>
            <w:pPr>
              <w:pStyle w:val="3"/>
              <w:adjustRightInd w:val="0"/>
              <w:spacing w:after="50" w:line="240" w:lineRule="auto"/>
              <w:ind w:firstLine="0" w:firstLineChars="0"/>
              <w:outlineLvl w:val="1"/>
              <w:rPr>
                <w:rFonts w:ascii="Times New Roman" w:eastAsia="仿宋"/>
                <w:sz w:val="21"/>
                <w:szCs w:val="21"/>
              </w:rPr>
            </w:pPr>
            <w:r>
              <w:rPr>
                <w:rFonts w:ascii="Times New Roman" w:eastAsia="仿宋"/>
                <w:sz w:val="21"/>
                <w:szCs w:val="21"/>
              </w:rPr>
              <w:t>李晓辉</w:t>
            </w:r>
          </w:p>
          <w:p>
            <w:pPr>
              <w:pStyle w:val="3"/>
              <w:adjustRightInd w:val="0"/>
              <w:spacing w:after="50" w:line="240" w:lineRule="auto"/>
              <w:ind w:firstLine="0" w:firstLineChars="0"/>
              <w:outlineLvl w:val="1"/>
              <w:rPr>
                <w:rFonts w:ascii="Times New Roman" w:eastAsia="仿宋"/>
                <w:sz w:val="21"/>
                <w:szCs w:val="21"/>
              </w:rPr>
            </w:pPr>
            <w:r>
              <w:rPr>
                <w:rFonts w:ascii="Times New Roman" w:eastAsia="仿宋"/>
                <w:sz w:val="21"/>
                <w:szCs w:val="21"/>
              </w:rPr>
              <w:t>张晗</w:t>
            </w:r>
          </w:p>
        </w:tc>
        <w:tc>
          <w:tcPr>
            <w:tcW w:w="890" w:type="dxa"/>
            <w:vAlign w:val="center"/>
          </w:tcPr>
          <w:p>
            <w:pPr>
              <w:pStyle w:val="3"/>
              <w:adjustRightInd w:val="0"/>
              <w:spacing w:after="50" w:line="240" w:lineRule="auto"/>
              <w:ind w:firstLine="0" w:firstLineChars="0"/>
              <w:outlineLvl w:val="1"/>
              <w:rPr>
                <w:rFonts w:ascii="Times New Roman" w:eastAsia="仿宋"/>
                <w:sz w:val="21"/>
                <w:szCs w:val="21"/>
              </w:rPr>
            </w:pPr>
            <w:r>
              <w:rPr>
                <w:rFonts w:ascii="Times New Roman" w:eastAsia="仿宋"/>
                <w:sz w:val="21"/>
                <w:szCs w:val="21"/>
              </w:rPr>
              <w:t>柴通</w:t>
            </w:r>
          </w:p>
          <w:p>
            <w:pPr>
              <w:pStyle w:val="3"/>
              <w:adjustRightInd w:val="0"/>
              <w:spacing w:after="50" w:line="240" w:lineRule="auto"/>
              <w:ind w:firstLine="0" w:firstLineChars="0"/>
              <w:outlineLvl w:val="1"/>
              <w:rPr>
                <w:rFonts w:ascii="Times New Roman" w:eastAsia="仿宋"/>
                <w:sz w:val="21"/>
                <w:szCs w:val="21"/>
              </w:rPr>
            </w:pPr>
            <w:r>
              <w:rPr>
                <w:rFonts w:ascii="Times New Roman" w:eastAsia="仿宋"/>
                <w:sz w:val="21"/>
                <w:szCs w:val="21"/>
              </w:rPr>
              <w:t>李晓辉</w:t>
            </w:r>
          </w:p>
        </w:tc>
        <w:tc>
          <w:tcPr>
            <w:tcW w:w="967" w:type="dxa"/>
            <w:vAlign w:val="center"/>
          </w:tcPr>
          <w:p>
            <w:pPr>
              <w:pStyle w:val="3"/>
              <w:adjustRightInd w:val="0"/>
              <w:spacing w:after="50" w:line="240" w:lineRule="auto"/>
              <w:ind w:firstLine="0" w:firstLineChars="0"/>
              <w:jc w:val="left"/>
              <w:outlineLvl w:val="1"/>
              <w:rPr>
                <w:rFonts w:ascii="Times New Roman" w:eastAsia="仿宋"/>
                <w:sz w:val="21"/>
                <w:szCs w:val="21"/>
              </w:rPr>
            </w:pPr>
            <w:r>
              <w:rPr>
                <w:rFonts w:ascii="Times New Roman" w:eastAsia="仿宋"/>
                <w:sz w:val="21"/>
                <w:szCs w:val="21"/>
              </w:rPr>
              <w:t>柴通，李晓辉，冯天赐，郭朋来，</w:t>
            </w:r>
            <w:r>
              <w:rPr>
                <w:rFonts w:ascii="Times New Roman" w:eastAsia="仿宋"/>
                <w:kern w:val="0"/>
                <w:sz w:val="21"/>
                <w:szCs w:val="21"/>
              </w:rPr>
              <w:t xml:space="preserve"> </w:t>
            </w:r>
            <w:r>
              <w:rPr>
                <w:rFonts w:hint="eastAsia" w:ascii="Times New Roman" w:eastAsia="仿宋"/>
                <w:kern w:val="0"/>
                <w:sz w:val="21"/>
                <w:szCs w:val="21"/>
              </w:rPr>
              <w:t>宋宇峰，陈云祥</w:t>
            </w:r>
            <w:r>
              <w:rPr>
                <w:rFonts w:ascii="Times New Roman" w:eastAsia="仿宋"/>
                <w:kern w:val="0"/>
                <w:sz w:val="21"/>
                <w:szCs w:val="21"/>
              </w:rPr>
              <w:t>，张晗</w:t>
            </w:r>
          </w:p>
        </w:tc>
        <w:tc>
          <w:tcPr>
            <w:tcW w:w="1030" w:type="dxa"/>
            <w:vAlign w:val="center"/>
          </w:tcPr>
          <w:p>
            <w:pPr>
              <w:pStyle w:val="3"/>
              <w:adjustRightInd w:val="0"/>
              <w:spacing w:after="50" w:line="240" w:lineRule="auto"/>
              <w:ind w:firstLine="0" w:firstLineChars="0"/>
              <w:jc w:val="center"/>
              <w:outlineLvl w:val="1"/>
              <w:rPr>
                <w:rFonts w:ascii="Times New Roman" w:eastAsia="仿宋"/>
                <w:sz w:val="21"/>
                <w:szCs w:val="21"/>
              </w:rPr>
            </w:pPr>
            <w:r>
              <w:rPr>
                <w:rFonts w:hint="eastAsia" w:ascii="Times New Roman" w:eastAsia="仿宋"/>
                <w:sz w:val="21"/>
                <w:szCs w:val="21"/>
                <w:lang w:val="en-US" w:eastAsia="zh-CN"/>
              </w:rPr>
              <w:t>63</w:t>
            </w:r>
          </w:p>
        </w:tc>
        <w:tc>
          <w:tcPr>
            <w:tcW w:w="1070" w:type="dxa"/>
            <w:vAlign w:val="center"/>
          </w:tcPr>
          <w:p>
            <w:pPr>
              <w:pStyle w:val="3"/>
              <w:adjustRightInd w:val="0"/>
              <w:spacing w:after="50" w:line="240" w:lineRule="auto"/>
              <w:ind w:firstLine="0" w:firstLineChars="0"/>
              <w:jc w:val="center"/>
              <w:outlineLvl w:val="1"/>
              <w:rPr>
                <w:rFonts w:ascii="Times New Roman" w:eastAsia="仿宋"/>
                <w:sz w:val="21"/>
                <w:szCs w:val="21"/>
              </w:rPr>
            </w:pPr>
            <w:r>
              <w:rPr>
                <w:rFonts w:ascii="Times New Roman" w:eastAsia="仿宋"/>
                <w:sz w:val="21"/>
                <w:szCs w:val="21"/>
              </w:rPr>
              <w:t>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26" w:hRule="exact"/>
        </w:trPr>
        <w:tc>
          <w:tcPr>
            <w:tcW w:w="818" w:type="dxa"/>
            <w:vAlign w:val="center"/>
          </w:tcPr>
          <w:p>
            <w:pPr>
              <w:pStyle w:val="3"/>
              <w:adjustRightInd w:val="0"/>
              <w:spacing w:line="240" w:lineRule="auto"/>
              <w:ind w:firstLine="0" w:firstLineChars="0"/>
              <w:jc w:val="center"/>
              <w:outlineLvl w:val="1"/>
              <w:rPr>
                <w:rFonts w:ascii="Times New Roman" w:eastAsia="仿宋"/>
                <w:kern w:val="0"/>
                <w:sz w:val="21"/>
                <w:szCs w:val="21"/>
              </w:rPr>
            </w:pPr>
            <w:r>
              <w:rPr>
                <w:rFonts w:ascii="Times New Roman" w:eastAsia="仿宋"/>
                <w:kern w:val="0"/>
                <w:sz w:val="21"/>
                <w:szCs w:val="21"/>
              </w:rPr>
              <w:t>2</w:t>
            </w:r>
          </w:p>
        </w:tc>
        <w:tc>
          <w:tcPr>
            <w:tcW w:w="2302" w:type="dxa"/>
            <w:vAlign w:val="center"/>
          </w:tcPr>
          <w:p>
            <w:pPr>
              <w:pStyle w:val="3"/>
              <w:adjustRightInd w:val="0"/>
              <w:spacing w:line="240" w:lineRule="auto"/>
              <w:ind w:firstLine="0" w:firstLineChars="0"/>
              <w:jc w:val="left"/>
              <w:outlineLvl w:val="1"/>
              <w:rPr>
                <w:rFonts w:ascii="Times New Roman" w:eastAsia="仿宋"/>
                <w:kern w:val="0"/>
                <w:sz w:val="21"/>
                <w:szCs w:val="21"/>
              </w:rPr>
            </w:pPr>
            <w:bookmarkStart w:id="0" w:name="OLE_LINK1"/>
            <w:r>
              <w:rPr>
                <w:rFonts w:ascii="Times New Roman" w:eastAsia="仿宋"/>
                <w:kern w:val="0"/>
                <w:sz w:val="21"/>
                <w:szCs w:val="21"/>
              </w:rPr>
              <w:t>Cu</w:t>
            </w:r>
            <w:r>
              <w:rPr>
                <w:rFonts w:ascii="Times New Roman" w:eastAsia="仿宋"/>
                <w:kern w:val="0"/>
                <w:sz w:val="21"/>
                <w:szCs w:val="21"/>
                <w:vertAlign w:val="subscript"/>
              </w:rPr>
              <w:t>2</w:t>
            </w:r>
            <w:r>
              <w:rPr>
                <w:rFonts w:ascii="Times New Roman" w:eastAsia="仿宋"/>
                <w:kern w:val="0"/>
                <w:sz w:val="21"/>
                <w:szCs w:val="21"/>
              </w:rPr>
              <w:t>S nanosheets for ultrashort pulse generation in near-Infrared regions</w:t>
            </w:r>
            <w:bookmarkEnd w:id="0"/>
          </w:p>
        </w:tc>
        <w:tc>
          <w:tcPr>
            <w:tcW w:w="991" w:type="dxa"/>
            <w:vAlign w:val="center"/>
          </w:tcPr>
          <w:p>
            <w:pPr>
              <w:pStyle w:val="3"/>
              <w:adjustRightInd w:val="0"/>
              <w:spacing w:after="50" w:line="240" w:lineRule="auto"/>
              <w:ind w:firstLine="0" w:firstLineChars="0"/>
              <w:outlineLvl w:val="1"/>
              <w:rPr>
                <w:rFonts w:ascii="Times New Roman" w:eastAsia="仿宋"/>
                <w:sz w:val="21"/>
                <w:szCs w:val="21"/>
              </w:rPr>
            </w:pPr>
            <w:r>
              <w:rPr>
                <w:rFonts w:ascii="Times New Roman" w:eastAsia="仿宋"/>
                <w:kern w:val="0"/>
                <w:sz w:val="21"/>
                <w:szCs w:val="21"/>
              </w:rPr>
              <w:t>Nanoscale</w:t>
            </w:r>
          </w:p>
        </w:tc>
        <w:tc>
          <w:tcPr>
            <w:tcW w:w="2126" w:type="dxa"/>
            <w:tcBorders>
              <w:right w:val="single" w:color="auto" w:sz="4" w:space="0"/>
            </w:tcBorders>
            <w:vAlign w:val="center"/>
          </w:tcPr>
          <w:p>
            <w:pPr>
              <w:pStyle w:val="3"/>
              <w:adjustRightInd w:val="0"/>
              <w:spacing w:after="50" w:line="240" w:lineRule="auto"/>
              <w:ind w:firstLine="0" w:firstLineChars="0"/>
              <w:jc w:val="left"/>
              <w:outlineLvl w:val="1"/>
              <w:rPr>
                <w:rFonts w:ascii="Times New Roman" w:eastAsia="仿宋"/>
                <w:sz w:val="21"/>
                <w:szCs w:val="21"/>
              </w:rPr>
            </w:pPr>
            <w:r>
              <w:rPr>
                <w:rFonts w:ascii="Times New Roman" w:eastAsia="仿宋"/>
                <w:sz w:val="21"/>
                <w:szCs w:val="21"/>
              </w:rPr>
              <w:t>Zhanqiang Hui, Wenxiong Xu, Xiaohui Li,</w:t>
            </w:r>
            <w:r>
              <w:rPr>
                <w:rFonts w:ascii="Times New Roman" w:eastAsia="仿宋"/>
                <w:sz w:val="21"/>
                <w:szCs w:val="21"/>
                <w:vertAlign w:val="superscript"/>
              </w:rPr>
              <w:t>*</w:t>
            </w:r>
            <w:r>
              <w:rPr>
                <w:rFonts w:ascii="Times New Roman" w:eastAsia="仿宋"/>
                <w:sz w:val="21"/>
                <w:szCs w:val="21"/>
              </w:rPr>
              <w:t xml:space="preserve"> Penglai Guo, Ying Zhang and Jishu Liu</w:t>
            </w:r>
          </w:p>
        </w:tc>
        <w:tc>
          <w:tcPr>
            <w:tcW w:w="1133" w:type="dxa"/>
            <w:tcBorders>
              <w:left w:val="single" w:color="auto" w:sz="4" w:space="0"/>
            </w:tcBorders>
            <w:vAlign w:val="center"/>
          </w:tcPr>
          <w:p>
            <w:pPr>
              <w:pStyle w:val="3"/>
              <w:adjustRightInd w:val="0"/>
              <w:spacing w:after="50" w:line="240" w:lineRule="auto"/>
              <w:ind w:firstLine="0" w:firstLineChars="0"/>
              <w:jc w:val="center"/>
              <w:outlineLvl w:val="1"/>
              <w:rPr>
                <w:rFonts w:ascii="Times New Roman" w:eastAsia="仿宋"/>
                <w:sz w:val="21"/>
                <w:szCs w:val="21"/>
              </w:rPr>
            </w:pPr>
            <w:r>
              <w:rPr>
                <w:rFonts w:ascii="Times New Roman" w:eastAsia="仿宋"/>
                <w:sz w:val="21"/>
                <w:szCs w:val="21"/>
              </w:rPr>
              <w:t>西安邮电大学</w:t>
            </w:r>
          </w:p>
        </w:tc>
        <w:tc>
          <w:tcPr>
            <w:tcW w:w="1559" w:type="dxa"/>
            <w:vAlign w:val="center"/>
          </w:tcPr>
          <w:p>
            <w:pPr>
              <w:pStyle w:val="3"/>
              <w:adjustRightInd w:val="0"/>
              <w:spacing w:after="50" w:line="240" w:lineRule="auto"/>
              <w:ind w:firstLine="0" w:firstLineChars="0"/>
              <w:jc w:val="center"/>
              <w:outlineLvl w:val="1"/>
              <w:rPr>
                <w:rFonts w:ascii="Times New Roman" w:eastAsia="仿宋"/>
                <w:sz w:val="21"/>
                <w:szCs w:val="21"/>
              </w:rPr>
            </w:pPr>
            <w:r>
              <w:rPr>
                <w:rFonts w:ascii="Times New Roman" w:eastAsia="仿宋"/>
                <w:sz w:val="21"/>
                <w:szCs w:val="21"/>
              </w:rPr>
              <w:t>2019年11卷</w:t>
            </w:r>
            <w:r>
              <w:rPr>
                <w:rFonts w:ascii="Times New Roman"/>
              </w:rPr>
              <w:t xml:space="preserve"> </w:t>
            </w:r>
            <w:r>
              <w:rPr>
                <w:rFonts w:ascii="Times New Roman" w:eastAsia="仿宋"/>
                <w:sz w:val="21"/>
                <w:szCs w:val="21"/>
              </w:rPr>
              <w:t>6045–6051 页</w:t>
            </w:r>
          </w:p>
        </w:tc>
        <w:tc>
          <w:tcPr>
            <w:tcW w:w="939" w:type="dxa"/>
            <w:vAlign w:val="center"/>
          </w:tcPr>
          <w:p>
            <w:pPr>
              <w:pStyle w:val="3"/>
              <w:adjustRightInd w:val="0"/>
              <w:spacing w:after="50" w:line="240" w:lineRule="auto"/>
              <w:ind w:firstLine="0" w:firstLineChars="0"/>
              <w:jc w:val="center"/>
              <w:outlineLvl w:val="1"/>
              <w:rPr>
                <w:rFonts w:ascii="Times New Roman" w:eastAsia="仿宋"/>
                <w:sz w:val="21"/>
                <w:szCs w:val="21"/>
              </w:rPr>
            </w:pPr>
            <w:r>
              <w:rPr>
                <w:rFonts w:ascii="Times New Roman" w:eastAsia="仿宋"/>
                <w:sz w:val="21"/>
                <w:szCs w:val="21"/>
              </w:rPr>
              <w:t xml:space="preserve">201902 </w:t>
            </w:r>
          </w:p>
        </w:tc>
        <w:tc>
          <w:tcPr>
            <w:tcW w:w="890" w:type="dxa"/>
            <w:vAlign w:val="center"/>
          </w:tcPr>
          <w:p>
            <w:pPr>
              <w:pStyle w:val="3"/>
              <w:adjustRightInd w:val="0"/>
              <w:spacing w:after="50" w:line="240" w:lineRule="auto"/>
              <w:ind w:firstLine="0" w:firstLineChars="0"/>
              <w:jc w:val="center"/>
              <w:outlineLvl w:val="1"/>
              <w:rPr>
                <w:rFonts w:ascii="Times New Roman" w:eastAsia="仿宋"/>
                <w:sz w:val="21"/>
                <w:szCs w:val="21"/>
              </w:rPr>
            </w:pPr>
            <w:r>
              <w:rPr>
                <w:rFonts w:ascii="Times New Roman" w:eastAsia="仿宋"/>
                <w:sz w:val="21"/>
                <w:szCs w:val="21"/>
              </w:rPr>
              <w:t>李晓辉</w:t>
            </w:r>
          </w:p>
        </w:tc>
        <w:tc>
          <w:tcPr>
            <w:tcW w:w="890" w:type="dxa"/>
            <w:vAlign w:val="center"/>
          </w:tcPr>
          <w:p>
            <w:pPr>
              <w:pStyle w:val="3"/>
              <w:adjustRightInd w:val="0"/>
              <w:spacing w:after="50" w:line="240" w:lineRule="auto"/>
              <w:ind w:firstLine="0" w:firstLineChars="0"/>
              <w:jc w:val="center"/>
              <w:outlineLvl w:val="1"/>
              <w:rPr>
                <w:rFonts w:ascii="Times New Roman" w:eastAsia="仿宋"/>
                <w:sz w:val="21"/>
                <w:szCs w:val="21"/>
              </w:rPr>
            </w:pPr>
            <w:r>
              <w:rPr>
                <w:rFonts w:hint="eastAsia" w:ascii="Times New Roman" w:eastAsia="仿宋"/>
                <w:sz w:val="21"/>
                <w:szCs w:val="21"/>
              </w:rPr>
              <w:t>惠战强</w:t>
            </w:r>
            <w:r>
              <w:rPr>
                <w:rFonts w:ascii="Times New Roman" w:eastAsia="仿宋"/>
                <w:sz w:val="21"/>
                <w:szCs w:val="21"/>
              </w:rPr>
              <w:t>许文雄</w:t>
            </w:r>
          </w:p>
          <w:p>
            <w:pPr>
              <w:pStyle w:val="3"/>
              <w:adjustRightInd w:val="0"/>
              <w:spacing w:after="50" w:line="240" w:lineRule="auto"/>
              <w:ind w:firstLine="0" w:firstLineChars="0"/>
              <w:jc w:val="center"/>
              <w:outlineLvl w:val="1"/>
              <w:rPr>
                <w:rFonts w:ascii="Times New Roman" w:eastAsia="仿宋"/>
                <w:sz w:val="21"/>
                <w:szCs w:val="21"/>
              </w:rPr>
            </w:pPr>
            <w:r>
              <w:rPr>
                <w:rFonts w:ascii="Times New Roman" w:eastAsia="仿宋"/>
                <w:sz w:val="21"/>
                <w:szCs w:val="21"/>
              </w:rPr>
              <w:t>李晓辉</w:t>
            </w:r>
          </w:p>
        </w:tc>
        <w:tc>
          <w:tcPr>
            <w:tcW w:w="967" w:type="dxa"/>
            <w:vAlign w:val="center"/>
          </w:tcPr>
          <w:p>
            <w:pPr>
              <w:pStyle w:val="3"/>
              <w:adjustRightInd w:val="0"/>
              <w:spacing w:after="50" w:line="240" w:lineRule="auto"/>
              <w:ind w:firstLine="0" w:firstLineChars="0"/>
              <w:jc w:val="left"/>
              <w:outlineLvl w:val="1"/>
              <w:rPr>
                <w:rFonts w:ascii="Times New Roman" w:eastAsia="仿宋"/>
                <w:sz w:val="21"/>
                <w:szCs w:val="21"/>
              </w:rPr>
            </w:pPr>
            <w:r>
              <w:rPr>
                <w:rFonts w:hint="eastAsia" w:ascii="Times New Roman" w:eastAsia="仿宋"/>
                <w:sz w:val="21"/>
                <w:szCs w:val="21"/>
              </w:rPr>
              <w:t>惠战强</w:t>
            </w:r>
            <w:r>
              <w:rPr>
                <w:rFonts w:ascii="Times New Roman" w:eastAsia="仿宋"/>
                <w:sz w:val="21"/>
                <w:szCs w:val="21"/>
              </w:rPr>
              <w:t>，许文雄，李晓辉</w:t>
            </w:r>
            <w:r>
              <w:rPr>
                <w:rFonts w:hint="eastAsia" w:ascii="Times New Roman" w:eastAsia="仿宋"/>
                <w:sz w:val="21"/>
                <w:szCs w:val="21"/>
              </w:rPr>
              <w:t>，</w:t>
            </w:r>
            <w:r>
              <w:rPr>
                <w:rFonts w:ascii="Times New Roman" w:eastAsia="仿宋"/>
                <w:sz w:val="21"/>
                <w:szCs w:val="21"/>
              </w:rPr>
              <w:t>郭朋来</w:t>
            </w:r>
            <w:r>
              <w:rPr>
                <w:rFonts w:hint="eastAsia" w:ascii="Times New Roman" w:eastAsia="仿宋"/>
                <w:sz w:val="21"/>
                <w:szCs w:val="21"/>
              </w:rPr>
              <w:t>，</w:t>
            </w:r>
            <w:r>
              <w:rPr>
                <w:rFonts w:ascii="Times New Roman" w:eastAsia="仿宋"/>
                <w:sz w:val="21"/>
                <w:szCs w:val="21"/>
              </w:rPr>
              <w:t>张英</w:t>
            </w:r>
            <w:r>
              <w:rPr>
                <w:rFonts w:hint="eastAsia" w:ascii="Times New Roman" w:eastAsia="仿宋"/>
                <w:sz w:val="21"/>
                <w:szCs w:val="21"/>
              </w:rPr>
              <w:t>，</w:t>
            </w:r>
            <w:r>
              <w:rPr>
                <w:rFonts w:ascii="Times New Roman" w:eastAsia="仿宋"/>
                <w:sz w:val="21"/>
                <w:szCs w:val="21"/>
              </w:rPr>
              <w:t>刘继述</w:t>
            </w:r>
          </w:p>
        </w:tc>
        <w:tc>
          <w:tcPr>
            <w:tcW w:w="1030" w:type="dxa"/>
            <w:vAlign w:val="center"/>
          </w:tcPr>
          <w:p>
            <w:pPr>
              <w:pStyle w:val="3"/>
              <w:adjustRightInd w:val="0"/>
              <w:spacing w:after="50" w:line="240" w:lineRule="auto"/>
              <w:ind w:firstLine="0" w:firstLineChars="0"/>
              <w:jc w:val="center"/>
              <w:outlineLvl w:val="1"/>
              <w:rPr>
                <w:rFonts w:ascii="Times New Roman" w:eastAsia="仿宋"/>
                <w:sz w:val="21"/>
                <w:szCs w:val="21"/>
                <w:highlight w:val="yellow"/>
              </w:rPr>
            </w:pPr>
            <w:r>
              <w:rPr>
                <w:rFonts w:hint="eastAsia" w:ascii="Times New Roman" w:eastAsia="仿宋"/>
                <w:sz w:val="21"/>
                <w:szCs w:val="21"/>
                <w:highlight w:val="none"/>
                <w:lang w:val="en-US" w:eastAsia="zh-CN"/>
              </w:rPr>
              <w:t>18</w:t>
            </w:r>
          </w:p>
        </w:tc>
        <w:tc>
          <w:tcPr>
            <w:tcW w:w="1070" w:type="dxa"/>
            <w:vAlign w:val="center"/>
          </w:tcPr>
          <w:p>
            <w:pPr>
              <w:pStyle w:val="3"/>
              <w:adjustRightInd w:val="0"/>
              <w:spacing w:after="50" w:line="240" w:lineRule="auto"/>
              <w:ind w:firstLine="0" w:firstLineChars="0"/>
              <w:jc w:val="center"/>
              <w:outlineLvl w:val="1"/>
              <w:rPr>
                <w:rFonts w:ascii="Times New Roman" w:eastAsia="仿宋"/>
                <w:sz w:val="21"/>
                <w:szCs w:val="21"/>
              </w:rPr>
            </w:pPr>
            <w:r>
              <w:rPr>
                <w:rFonts w:ascii="Times New Roman" w:eastAsia="仿宋"/>
                <w:sz w:val="21"/>
                <w:szCs w:val="21"/>
              </w:rPr>
              <w:t>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72" w:hRule="exact"/>
        </w:trPr>
        <w:tc>
          <w:tcPr>
            <w:tcW w:w="818" w:type="dxa"/>
            <w:vAlign w:val="center"/>
          </w:tcPr>
          <w:p>
            <w:pPr>
              <w:pStyle w:val="3"/>
              <w:adjustRightInd w:val="0"/>
              <w:spacing w:after="50" w:line="240" w:lineRule="auto"/>
              <w:ind w:firstLine="0" w:firstLineChars="0"/>
              <w:jc w:val="center"/>
              <w:outlineLvl w:val="1"/>
              <w:rPr>
                <w:rFonts w:ascii="Times New Roman" w:eastAsia="仿宋"/>
                <w:sz w:val="21"/>
                <w:szCs w:val="21"/>
              </w:rPr>
            </w:pPr>
            <w:r>
              <w:rPr>
                <w:rFonts w:ascii="Times New Roman" w:eastAsia="仿宋"/>
                <w:sz w:val="21"/>
                <w:szCs w:val="21"/>
              </w:rPr>
              <w:t>3</w:t>
            </w:r>
          </w:p>
        </w:tc>
        <w:tc>
          <w:tcPr>
            <w:tcW w:w="2302" w:type="dxa"/>
            <w:vAlign w:val="center"/>
          </w:tcPr>
          <w:p>
            <w:pPr>
              <w:pStyle w:val="3"/>
              <w:adjustRightInd w:val="0"/>
              <w:spacing w:line="240" w:lineRule="auto"/>
              <w:ind w:firstLine="0" w:firstLineChars="0"/>
              <w:jc w:val="left"/>
              <w:outlineLvl w:val="1"/>
              <w:rPr>
                <w:rFonts w:ascii="Times New Roman" w:eastAsia="仿宋"/>
                <w:sz w:val="21"/>
                <w:szCs w:val="21"/>
              </w:rPr>
            </w:pPr>
            <w:r>
              <w:rPr>
                <w:rFonts w:ascii="Times New Roman" w:eastAsia="仿宋"/>
                <w:kern w:val="0"/>
                <w:sz w:val="21"/>
                <w:szCs w:val="21"/>
              </w:rPr>
              <w:t>PbS nanoparticles for ultrashort pulse generation in optical communication region</w:t>
            </w:r>
          </w:p>
        </w:tc>
        <w:tc>
          <w:tcPr>
            <w:tcW w:w="991" w:type="dxa"/>
            <w:vAlign w:val="center"/>
          </w:tcPr>
          <w:p>
            <w:pPr>
              <w:pStyle w:val="3"/>
              <w:adjustRightInd w:val="0"/>
              <w:spacing w:after="50" w:line="240" w:lineRule="auto"/>
              <w:ind w:firstLine="0" w:firstLineChars="0"/>
              <w:outlineLvl w:val="1"/>
              <w:rPr>
                <w:rFonts w:ascii="Times New Roman" w:eastAsia="仿宋"/>
                <w:sz w:val="21"/>
                <w:szCs w:val="21"/>
              </w:rPr>
            </w:pPr>
            <w:r>
              <w:rPr>
                <w:rFonts w:ascii="Times New Roman" w:eastAsia="仿宋"/>
                <w:kern w:val="0"/>
                <w:sz w:val="21"/>
                <w:szCs w:val="21"/>
              </w:rPr>
              <w:t>Particle and Particle Systems Characterization</w:t>
            </w:r>
          </w:p>
        </w:tc>
        <w:tc>
          <w:tcPr>
            <w:tcW w:w="2126" w:type="dxa"/>
            <w:tcBorders>
              <w:right w:val="single" w:color="auto" w:sz="4" w:space="0"/>
            </w:tcBorders>
            <w:vAlign w:val="center"/>
          </w:tcPr>
          <w:p>
            <w:pPr>
              <w:pStyle w:val="3"/>
              <w:adjustRightInd w:val="0"/>
              <w:spacing w:after="50" w:line="240" w:lineRule="auto"/>
              <w:ind w:firstLine="0" w:firstLineChars="0"/>
              <w:jc w:val="left"/>
              <w:outlineLvl w:val="1"/>
              <w:rPr>
                <w:rFonts w:ascii="Times New Roman" w:eastAsia="仿宋"/>
                <w:sz w:val="21"/>
                <w:szCs w:val="21"/>
              </w:rPr>
            </w:pPr>
            <w:r>
              <w:rPr>
                <w:rFonts w:ascii="Times New Roman" w:eastAsia="仿宋"/>
                <w:sz w:val="21"/>
                <w:szCs w:val="21"/>
              </w:rPr>
              <w:t>Ying Zhang, Xiaohui Li,</w:t>
            </w:r>
            <w:r>
              <w:rPr>
                <w:rFonts w:ascii="Times New Roman" w:eastAsia="MS Gothic"/>
                <w:sz w:val="21"/>
                <w:szCs w:val="21"/>
                <w:vertAlign w:val="superscript"/>
              </w:rPr>
              <w:t>∗</w:t>
            </w:r>
            <w:r>
              <w:rPr>
                <w:rFonts w:ascii="Times New Roman" w:eastAsia="仿宋"/>
                <w:sz w:val="21"/>
                <w:szCs w:val="21"/>
              </w:rPr>
              <w:t xml:space="preserve"> Abdul Qyyum, Tianci Feng, Penglai Guo, Jie Jiang, Hairong Zheng</w:t>
            </w:r>
            <w:r>
              <w:rPr>
                <w:rFonts w:ascii="Times New Roman" w:eastAsia="仿宋"/>
                <w:sz w:val="21"/>
                <w:szCs w:val="21"/>
                <w:vertAlign w:val="superscript"/>
              </w:rPr>
              <w:t>*</w:t>
            </w:r>
          </w:p>
        </w:tc>
        <w:tc>
          <w:tcPr>
            <w:tcW w:w="1133" w:type="dxa"/>
            <w:tcBorders>
              <w:left w:val="single" w:color="auto" w:sz="4" w:space="0"/>
            </w:tcBorders>
            <w:vAlign w:val="center"/>
          </w:tcPr>
          <w:p>
            <w:pPr>
              <w:pStyle w:val="3"/>
              <w:adjustRightInd w:val="0"/>
              <w:spacing w:after="50" w:line="240" w:lineRule="auto"/>
              <w:ind w:firstLine="0" w:firstLineChars="0"/>
              <w:jc w:val="center"/>
              <w:outlineLvl w:val="1"/>
              <w:rPr>
                <w:rFonts w:ascii="Times New Roman" w:eastAsia="仿宋"/>
                <w:sz w:val="21"/>
                <w:szCs w:val="21"/>
              </w:rPr>
            </w:pPr>
            <w:r>
              <w:rPr>
                <w:rFonts w:ascii="Times New Roman" w:eastAsia="仿宋"/>
                <w:sz w:val="21"/>
                <w:szCs w:val="21"/>
              </w:rPr>
              <w:t>陕西师范大学</w:t>
            </w:r>
          </w:p>
        </w:tc>
        <w:tc>
          <w:tcPr>
            <w:tcW w:w="1559" w:type="dxa"/>
            <w:vAlign w:val="center"/>
          </w:tcPr>
          <w:p>
            <w:pPr>
              <w:pStyle w:val="3"/>
              <w:adjustRightInd w:val="0"/>
              <w:spacing w:after="50" w:line="240" w:lineRule="auto"/>
              <w:ind w:firstLine="0" w:firstLineChars="0"/>
              <w:jc w:val="center"/>
              <w:outlineLvl w:val="1"/>
              <w:rPr>
                <w:rFonts w:ascii="Times New Roman" w:eastAsia="仿宋"/>
                <w:sz w:val="21"/>
                <w:szCs w:val="21"/>
              </w:rPr>
            </w:pPr>
            <w:r>
              <w:rPr>
                <w:rFonts w:ascii="Times New Roman" w:eastAsia="仿宋"/>
                <w:sz w:val="21"/>
                <w:szCs w:val="21"/>
              </w:rPr>
              <w:t>2018年35卷1800341（1-6）页</w:t>
            </w:r>
          </w:p>
        </w:tc>
        <w:tc>
          <w:tcPr>
            <w:tcW w:w="939" w:type="dxa"/>
            <w:vAlign w:val="center"/>
          </w:tcPr>
          <w:p>
            <w:pPr>
              <w:pStyle w:val="3"/>
              <w:adjustRightInd w:val="0"/>
              <w:spacing w:after="50" w:line="240" w:lineRule="auto"/>
              <w:ind w:firstLine="0" w:firstLineChars="0"/>
              <w:jc w:val="center"/>
              <w:outlineLvl w:val="1"/>
              <w:rPr>
                <w:rFonts w:ascii="Times New Roman" w:eastAsia="仿宋"/>
                <w:bCs/>
                <w:sz w:val="21"/>
                <w:szCs w:val="21"/>
              </w:rPr>
            </w:pPr>
            <w:r>
              <w:rPr>
                <w:rFonts w:ascii="Times New Roman" w:eastAsia="仿宋"/>
                <w:bCs/>
                <w:sz w:val="21"/>
                <w:szCs w:val="21"/>
              </w:rPr>
              <w:t>201810</w:t>
            </w:r>
          </w:p>
        </w:tc>
        <w:tc>
          <w:tcPr>
            <w:tcW w:w="890" w:type="dxa"/>
            <w:vAlign w:val="center"/>
          </w:tcPr>
          <w:p>
            <w:pPr>
              <w:pStyle w:val="3"/>
              <w:adjustRightInd w:val="0"/>
              <w:spacing w:after="50" w:line="240" w:lineRule="auto"/>
              <w:ind w:firstLine="0" w:firstLineChars="0"/>
              <w:jc w:val="center"/>
              <w:outlineLvl w:val="1"/>
              <w:rPr>
                <w:rFonts w:ascii="Times New Roman" w:eastAsia="仿宋"/>
                <w:sz w:val="21"/>
                <w:szCs w:val="21"/>
              </w:rPr>
            </w:pPr>
            <w:r>
              <w:rPr>
                <w:rFonts w:ascii="Times New Roman" w:eastAsia="仿宋"/>
                <w:sz w:val="21"/>
                <w:szCs w:val="21"/>
              </w:rPr>
              <w:t>李晓辉</w:t>
            </w:r>
          </w:p>
          <w:p>
            <w:pPr>
              <w:pStyle w:val="3"/>
              <w:adjustRightInd w:val="0"/>
              <w:spacing w:after="50" w:line="240" w:lineRule="auto"/>
              <w:ind w:firstLine="0" w:firstLineChars="0"/>
              <w:jc w:val="center"/>
              <w:outlineLvl w:val="1"/>
              <w:rPr>
                <w:rFonts w:ascii="Times New Roman" w:eastAsia="仿宋"/>
                <w:sz w:val="21"/>
                <w:szCs w:val="21"/>
              </w:rPr>
            </w:pPr>
            <w:r>
              <w:rPr>
                <w:rFonts w:ascii="Times New Roman" w:eastAsia="仿宋"/>
                <w:sz w:val="21"/>
                <w:szCs w:val="21"/>
              </w:rPr>
              <w:t>郑海荣</w:t>
            </w:r>
          </w:p>
        </w:tc>
        <w:tc>
          <w:tcPr>
            <w:tcW w:w="890" w:type="dxa"/>
            <w:vAlign w:val="center"/>
          </w:tcPr>
          <w:p>
            <w:pPr>
              <w:pStyle w:val="3"/>
              <w:adjustRightInd w:val="0"/>
              <w:spacing w:after="50" w:line="240" w:lineRule="auto"/>
              <w:ind w:firstLine="0" w:firstLineChars="0"/>
              <w:jc w:val="center"/>
              <w:outlineLvl w:val="1"/>
              <w:rPr>
                <w:rFonts w:ascii="Times New Roman" w:eastAsia="仿宋"/>
                <w:sz w:val="21"/>
                <w:szCs w:val="21"/>
              </w:rPr>
            </w:pPr>
            <w:r>
              <w:rPr>
                <w:rFonts w:ascii="Times New Roman" w:eastAsia="仿宋"/>
                <w:sz w:val="21"/>
                <w:szCs w:val="21"/>
              </w:rPr>
              <w:t>张英</w:t>
            </w:r>
          </w:p>
        </w:tc>
        <w:tc>
          <w:tcPr>
            <w:tcW w:w="967" w:type="dxa"/>
            <w:vAlign w:val="center"/>
          </w:tcPr>
          <w:p>
            <w:pPr>
              <w:pStyle w:val="3"/>
              <w:adjustRightInd w:val="0"/>
              <w:spacing w:after="50" w:line="240" w:lineRule="auto"/>
              <w:ind w:firstLine="0" w:firstLineChars="0"/>
              <w:jc w:val="left"/>
              <w:outlineLvl w:val="1"/>
              <w:rPr>
                <w:rFonts w:ascii="Times New Roman" w:eastAsia="仿宋"/>
                <w:sz w:val="21"/>
                <w:szCs w:val="21"/>
              </w:rPr>
            </w:pPr>
            <w:r>
              <w:rPr>
                <w:rFonts w:ascii="Times New Roman" w:eastAsia="仿宋"/>
                <w:sz w:val="21"/>
                <w:szCs w:val="21"/>
              </w:rPr>
              <w:t>张英</w:t>
            </w:r>
          </w:p>
          <w:p>
            <w:pPr>
              <w:pStyle w:val="3"/>
              <w:adjustRightInd w:val="0"/>
              <w:spacing w:after="50" w:line="240" w:lineRule="auto"/>
              <w:ind w:firstLine="0" w:firstLineChars="0"/>
              <w:jc w:val="left"/>
              <w:outlineLvl w:val="1"/>
              <w:rPr>
                <w:rFonts w:ascii="Times New Roman" w:eastAsia="仿宋"/>
                <w:sz w:val="21"/>
                <w:szCs w:val="21"/>
              </w:rPr>
            </w:pPr>
            <w:r>
              <w:rPr>
                <w:rFonts w:ascii="Times New Roman" w:eastAsia="仿宋"/>
                <w:sz w:val="21"/>
                <w:szCs w:val="21"/>
              </w:rPr>
              <w:t>冯天赐</w:t>
            </w:r>
          </w:p>
          <w:p>
            <w:pPr>
              <w:pStyle w:val="3"/>
              <w:adjustRightInd w:val="0"/>
              <w:spacing w:after="50" w:line="240" w:lineRule="auto"/>
              <w:ind w:firstLine="0" w:firstLineChars="0"/>
              <w:jc w:val="left"/>
              <w:outlineLvl w:val="1"/>
              <w:rPr>
                <w:rFonts w:ascii="Times New Roman" w:eastAsia="仿宋"/>
                <w:sz w:val="21"/>
                <w:szCs w:val="21"/>
              </w:rPr>
            </w:pPr>
            <w:r>
              <w:rPr>
                <w:rFonts w:ascii="Times New Roman" w:eastAsia="仿宋"/>
                <w:sz w:val="21"/>
                <w:szCs w:val="21"/>
              </w:rPr>
              <w:t>郭朋来</w:t>
            </w:r>
          </w:p>
          <w:p>
            <w:pPr>
              <w:pStyle w:val="3"/>
              <w:adjustRightInd w:val="0"/>
              <w:spacing w:after="50" w:line="240" w:lineRule="auto"/>
              <w:ind w:firstLine="0" w:firstLineChars="0"/>
              <w:jc w:val="left"/>
              <w:outlineLvl w:val="1"/>
              <w:rPr>
                <w:rFonts w:ascii="Times New Roman" w:eastAsia="仿宋"/>
                <w:sz w:val="21"/>
                <w:szCs w:val="21"/>
              </w:rPr>
            </w:pPr>
            <w:r>
              <w:rPr>
                <w:rFonts w:ascii="Times New Roman" w:eastAsia="仿宋"/>
                <w:sz w:val="21"/>
                <w:szCs w:val="21"/>
              </w:rPr>
              <w:t>蒋杰，</w:t>
            </w:r>
          </w:p>
          <w:p>
            <w:pPr>
              <w:pStyle w:val="3"/>
              <w:adjustRightInd w:val="0"/>
              <w:spacing w:after="50" w:line="240" w:lineRule="auto"/>
              <w:ind w:firstLine="0" w:firstLineChars="0"/>
              <w:jc w:val="left"/>
              <w:outlineLvl w:val="1"/>
              <w:rPr>
                <w:rFonts w:ascii="Times New Roman" w:eastAsia="仿宋"/>
                <w:sz w:val="21"/>
                <w:szCs w:val="21"/>
              </w:rPr>
            </w:pPr>
            <w:r>
              <w:rPr>
                <w:rFonts w:ascii="Times New Roman" w:eastAsia="仿宋"/>
                <w:sz w:val="21"/>
                <w:szCs w:val="21"/>
              </w:rPr>
              <w:t>郑海荣</w:t>
            </w:r>
          </w:p>
        </w:tc>
        <w:tc>
          <w:tcPr>
            <w:tcW w:w="1030" w:type="dxa"/>
            <w:vAlign w:val="center"/>
          </w:tcPr>
          <w:p>
            <w:pPr>
              <w:pStyle w:val="3"/>
              <w:adjustRightInd w:val="0"/>
              <w:spacing w:after="50" w:line="240" w:lineRule="auto"/>
              <w:ind w:firstLine="0" w:firstLineChars="0"/>
              <w:jc w:val="center"/>
              <w:outlineLvl w:val="1"/>
              <w:rPr>
                <w:rFonts w:ascii="Times New Roman" w:eastAsia="仿宋"/>
                <w:sz w:val="21"/>
                <w:szCs w:val="21"/>
                <w:highlight w:val="yellow"/>
              </w:rPr>
            </w:pPr>
            <w:r>
              <w:rPr>
                <w:rFonts w:hint="eastAsia" w:ascii="Times New Roman" w:eastAsia="仿宋"/>
                <w:sz w:val="21"/>
                <w:szCs w:val="21"/>
                <w:lang w:val="en-US" w:eastAsia="zh-CN"/>
              </w:rPr>
              <w:t>10</w:t>
            </w:r>
          </w:p>
        </w:tc>
        <w:tc>
          <w:tcPr>
            <w:tcW w:w="1070" w:type="dxa"/>
            <w:vAlign w:val="center"/>
          </w:tcPr>
          <w:p>
            <w:pPr>
              <w:pStyle w:val="3"/>
              <w:adjustRightInd w:val="0"/>
              <w:spacing w:after="50" w:line="240" w:lineRule="auto"/>
              <w:ind w:firstLine="0" w:firstLineChars="0"/>
              <w:jc w:val="center"/>
              <w:outlineLvl w:val="1"/>
              <w:rPr>
                <w:rFonts w:ascii="Times New Roman" w:eastAsia="仿宋"/>
                <w:sz w:val="21"/>
                <w:szCs w:val="21"/>
              </w:rPr>
            </w:pPr>
            <w:r>
              <w:rPr>
                <w:rFonts w:ascii="Times New Roman" w:eastAsia="仿宋"/>
                <w:sz w:val="21"/>
                <w:szCs w:val="21"/>
              </w:rPr>
              <w:t>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69" w:hRule="exact"/>
        </w:trPr>
        <w:tc>
          <w:tcPr>
            <w:tcW w:w="818" w:type="dxa"/>
            <w:vAlign w:val="center"/>
          </w:tcPr>
          <w:p>
            <w:pPr>
              <w:pStyle w:val="3"/>
              <w:adjustRightInd w:val="0"/>
              <w:spacing w:after="50" w:line="240" w:lineRule="auto"/>
              <w:ind w:firstLine="0" w:firstLineChars="0"/>
              <w:jc w:val="center"/>
              <w:outlineLvl w:val="1"/>
              <w:rPr>
                <w:rFonts w:ascii="Times New Roman" w:eastAsia="仿宋"/>
                <w:sz w:val="21"/>
                <w:szCs w:val="21"/>
              </w:rPr>
            </w:pPr>
            <w:r>
              <w:rPr>
                <w:rFonts w:ascii="Times New Roman" w:eastAsia="仿宋"/>
                <w:sz w:val="21"/>
                <w:szCs w:val="21"/>
              </w:rPr>
              <w:t>4</w:t>
            </w:r>
          </w:p>
        </w:tc>
        <w:tc>
          <w:tcPr>
            <w:tcW w:w="2302" w:type="dxa"/>
            <w:vAlign w:val="center"/>
          </w:tcPr>
          <w:p>
            <w:pPr>
              <w:pStyle w:val="3"/>
              <w:adjustRightInd w:val="0"/>
              <w:spacing w:line="240" w:lineRule="auto"/>
              <w:ind w:firstLine="0" w:firstLineChars="0"/>
              <w:jc w:val="left"/>
              <w:outlineLvl w:val="1"/>
              <w:rPr>
                <w:rFonts w:ascii="Times New Roman" w:eastAsia="仿宋"/>
                <w:kern w:val="0"/>
                <w:sz w:val="21"/>
                <w:szCs w:val="21"/>
              </w:rPr>
            </w:pPr>
            <w:r>
              <w:rPr>
                <w:rFonts w:ascii="Times New Roman" w:eastAsia="仿宋"/>
                <w:sz w:val="21"/>
                <w:szCs w:val="21"/>
              </w:rPr>
              <w:t>Supercontinuum generation in an Er-doped figure-eight passively mode-locked fiber laser</w:t>
            </w:r>
          </w:p>
        </w:tc>
        <w:tc>
          <w:tcPr>
            <w:tcW w:w="991" w:type="dxa"/>
            <w:vAlign w:val="center"/>
          </w:tcPr>
          <w:p>
            <w:pPr>
              <w:pStyle w:val="3"/>
              <w:adjustRightInd w:val="0"/>
              <w:spacing w:after="50" w:line="240" w:lineRule="auto"/>
              <w:ind w:firstLine="0" w:firstLineChars="0"/>
              <w:outlineLvl w:val="1"/>
              <w:rPr>
                <w:rFonts w:ascii="Times New Roman" w:eastAsia="仿宋"/>
                <w:kern w:val="0"/>
                <w:sz w:val="21"/>
                <w:szCs w:val="21"/>
              </w:rPr>
            </w:pPr>
            <w:r>
              <w:rPr>
                <w:rFonts w:ascii="Times New Roman" w:eastAsia="仿宋"/>
                <w:kern w:val="0"/>
                <w:sz w:val="21"/>
                <w:szCs w:val="21"/>
              </w:rPr>
              <w:t>Optics Express</w:t>
            </w:r>
          </w:p>
        </w:tc>
        <w:tc>
          <w:tcPr>
            <w:tcW w:w="2126" w:type="dxa"/>
            <w:tcBorders>
              <w:right w:val="single" w:color="auto" w:sz="4" w:space="0"/>
            </w:tcBorders>
            <w:vAlign w:val="center"/>
          </w:tcPr>
          <w:p>
            <w:pPr>
              <w:pStyle w:val="3"/>
              <w:adjustRightInd w:val="0"/>
              <w:spacing w:after="50"/>
              <w:ind w:firstLine="0" w:firstLineChars="0"/>
              <w:jc w:val="left"/>
              <w:outlineLvl w:val="1"/>
              <w:rPr>
                <w:rFonts w:ascii="Times New Roman" w:eastAsia="仿宋"/>
                <w:sz w:val="21"/>
                <w:szCs w:val="21"/>
              </w:rPr>
            </w:pPr>
            <w:r>
              <w:rPr>
                <w:rFonts w:ascii="Times New Roman" w:eastAsia="仿宋"/>
                <w:sz w:val="21"/>
                <w:szCs w:val="21"/>
              </w:rPr>
              <w:t>Yixuan Guo, Xiaohui Li,</w:t>
            </w:r>
            <w:r>
              <w:rPr>
                <w:rFonts w:ascii="Times New Roman" w:eastAsia="MS Gothic"/>
                <w:sz w:val="21"/>
                <w:szCs w:val="21"/>
                <w:vertAlign w:val="superscript"/>
              </w:rPr>
              <w:t>∗</w:t>
            </w:r>
            <w:r>
              <w:rPr>
                <w:rFonts w:ascii="Times New Roman" w:eastAsia="仿宋"/>
                <w:sz w:val="21"/>
                <w:szCs w:val="21"/>
              </w:rPr>
              <w:t xml:space="preserve"> Penglai Guo, Hairong Zheng</w:t>
            </w:r>
          </w:p>
        </w:tc>
        <w:tc>
          <w:tcPr>
            <w:tcW w:w="1133" w:type="dxa"/>
            <w:tcBorders>
              <w:left w:val="single" w:color="auto" w:sz="4" w:space="0"/>
            </w:tcBorders>
            <w:vAlign w:val="center"/>
          </w:tcPr>
          <w:p>
            <w:pPr>
              <w:pStyle w:val="3"/>
              <w:adjustRightInd w:val="0"/>
              <w:spacing w:after="50" w:line="240" w:lineRule="auto"/>
              <w:ind w:firstLine="0" w:firstLineChars="0"/>
              <w:jc w:val="center"/>
              <w:outlineLvl w:val="1"/>
              <w:rPr>
                <w:rFonts w:ascii="Times New Roman" w:eastAsia="仿宋"/>
                <w:sz w:val="21"/>
                <w:szCs w:val="21"/>
              </w:rPr>
            </w:pPr>
            <w:r>
              <w:rPr>
                <w:rFonts w:ascii="Times New Roman" w:eastAsia="仿宋"/>
                <w:sz w:val="21"/>
                <w:szCs w:val="21"/>
              </w:rPr>
              <w:t>陕西师范大学</w:t>
            </w:r>
          </w:p>
        </w:tc>
        <w:tc>
          <w:tcPr>
            <w:tcW w:w="1559" w:type="dxa"/>
            <w:vAlign w:val="center"/>
          </w:tcPr>
          <w:p>
            <w:pPr>
              <w:pStyle w:val="3"/>
              <w:adjustRightInd w:val="0"/>
              <w:spacing w:after="50" w:line="240" w:lineRule="auto"/>
              <w:ind w:firstLine="0" w:firstLineChars="0"/>
              <w:jc w:val="center"/>
              <w:outlineLvl w:val="1"/>
              <w:rPr>
                <w:rFonts w:ascii="Times New Roman" w:eastAsia="仿宋"/>
                <w:sz w:val="21"/>
                <w:szCs w:val="21"/>
              </w:rPr>
            </w:pPr>
            <w:r>
              <w:rPr>
                <w:rFonts w:ascii="Times New Roman" w:eastAsia="仿宋"/>
                <w:sz w:val="21"/>
                <w:szCs w:val="21"/>
              </w:rPr>
              <w:t>2018年26卷9893-9900页</w:t>
            </w:r>
          </w:p>
        </w:tc>
        <w:tc>
          <w:tcPr>
            <w:tcW w:w="939" w:type="dxa"/>
            <w:vAlign w:val="center"/>
          </w:tcPr>
          <w:p>
            <w:pPr>
              <w:pStyle w:val="3"/>
              <w:adjustRightInd w:val="0"/>
              <w:spacing w:after="50" w:line="240" w:lineRule="auto"/>
              <w:ind w:firstLine="0" w:firstLineChars="0"/>
              <w:jc w:val="center"/>
              <w:outlineLvl w:val="1"/>
              <w:rPr>
                <w:rFonts w:ascii="Times New Roman" w:eastAsia="仿宋"/>
                <w:bCs/>
                <w:sz w:val="21"/>
                <w:szCs w:val="21"/>
              </w:rPr>
            </w:pPr>
            <w:r>
              <w:rPr>
                <w:rFonts w:ascii="Times New Roman" w:eastAsia="仿宋"/>
                <w:bCs/>
                <w:sz w:val="21"/>
                <w:szCs w:val="21"/>
              </w:rPr>
              <w:t>201804</w:t>
            </w:r>
          </w:p>
        </w:tc>
        <w:tc>
          <w:tcPr>
            <w:tcW w:w="890" w:type="dxa"/>
            <w:vAlign w:val="center"/>
          </w:tcPr>
          <w:p>
            <w:pPr>
              <w:pStyle w:val="3"/>
              <w:adjustRightInd w:val="0"/>
              <w:spacing w:after="50" w:line="240" w:lineRule="auto"/>
              <w:ind w:firstLine="0" w:firstLineChars="0"/>
              <w:jc w:val="center"/>
              <w:outlineLvl w:val="1"/>
              <w:rPr>
                <w:rFonts w:ascii="Times New Roman" w:eastAsia="仿宋"/>
                <w:sz w:val="21"/>
                <w:szCs w:val="21"/>
              </w:rPr>
            </w:pPr>
            <w:r>
              <w:rPr>
                <w:rFonts w:ascii="Times New Roman" w:eastAsia="仿宋"/>
                <w:sz w:val="21"/>
                <w:szCs w:val="21"/>
              </w:rPr>
              <w:t>李晓辉</w:t>
            </w:r>
          </w:p>
        </w:tc>
        <w:tc>
          <w:tcPr>
            <w:tcW w:w="890" w:type="dxa"/>
            <w:vAlign w:val="center"/>
          </w:tcPr>
          <w:p>
            <w:pPr>
              <w:pStyle w:val="3"/>
              <w:adjustRightInd w:val="0"/>
              <w:spacing w:after="50" w:line="240" w:lineRule="auto"/>
              <w:ind w:firstLine="0" w:firstLineChars="0"/>
              <w:jc w:val="center"/>
              <w:outlineLvl w:val="1"/>
              <w:rPr>
                <w:rFonts w:ascii="Times New Roman" w:eastAsia="仿宋"/>
                <w:sz w:val="21"/>
                <w:szCs w:val="21"/>
              </w:rPr>
            </w:pPr>
            <w:r>
              <w:rPr>
                <w:rFonts w:ascii="Times New Roman" w:eastAsia="仿宋"/>
                <w:sz w:val="21"/>
                <w:szCs w:val="21"/>
              </w:rPr>
              <w:t>郭艺璇</w:t>
            </w:r>
          </w:p>
        </w:tc>
        <w:tc>
          <w:tcPr>
            <w:tcW w:w="967" w:type="dxa"/>
            <w:vAlign w:val="center"/>
          </w:tcPr>
          <w:p>
            <w:pPr>
              <w:pStyle w:val="3"/>
              <w:adjustRightInd w:val="0"/>
              <w:spacing w:after="50" w:line="240" w:lineRule="auto"/>
              <w:ind w:firstLine="0" w:firstLineChars="0"/>
              <w:jc w:val="left"/>
              <w:outlineLvl w:val="1"/>
              <w:rPr>
                <w:rFonts w:ascii="Times New Roman" w:eastAsia="仿宋"/>
                <w:sz w:val="21"/>
                <w:szCs w:val="21"/>
              </w:rPr>
            </w:pPr>
            <w:r>
              <w:rPr>
                <w:rFonts w:ascii="Times New Roman" w:eastAsia="仿宋"/>
                <w:sz w:val="21"/>
                <w:szCs w:val="21"/>
              </w:rPr>
              <w:t>郭艺璇</w:t>
            </w:r>
          </w:p>
          <w:p>
            <w:pPr>
              <w:pStyle w:val="3"/>
              <w:adjustRightInd w:val="0"/>
              <w:spacing w:after="50" w:line="240" w:lineRule="auto"/>
              <w:ind w:firstLine="0" w:firstLineChars="0"/>
              <w:jc w:val="left"/>
              <w:outlineLvl w:val="1"/>
              <w:rPr>
                <w:rFonts w:ascii="Times New Roman" w:eastAsia="仿宋"/>
                <w:sz w:val="21"/>
                <w:szCs w:val="21"/>
              </w:rPr>
            </w:pPr>
            <w:r>
              <w:rPr>
                <w:rFonts w:ascii="Times New Roman" w:eastAsia="仿宋"/>
                <w:sz w:val="21"/>
                <w:szCs w:val="21"/>
              </w:rPr>
              <w:t>李晓辉</w:t>
            </w:r>
          </w:p>
          <w:p>
            <w:pPr>
              <w:pStyle w:val="3"/>
              <w:adjustRightInd w:val="0"/>
              <w:spacing w:after="50" w:line="240" w:lineRule="auto"/>
              <w:ind w:firstLine="0" w:firstLineChars="0"/>
              <w:jc w:val="left"/>
              <w:outlineLvl w:val="1"/>
              <w:rPr>
                <w:rFonts w:ascii="Times New Roman" w:eastAsia="仿宋"/>
                <w:sz w:val="21"/>
                <w:szCs w:val="21"/>
              </w:rPr>
            </w:pPr>
            <w:r>
              <w:rPr>
                <w:rFonts w:ascii="Times New Roman" w:eastAsia="仿宋"/>
                <w:sz w:val="21"/>
                <w:szCs w:val="21"/>
              </w:rPr>
              <w:t>郭朋来</w:t>
            </w:r>
          </w:p>
          <w:p>
            <w:pPr>
              <w:pStyle w:val="3"/>
              <w:adjustRightInd w:val="0"/>
              <w:spacing w:after="50" w:line="240" w:lineRule="auto"/>
              <w:ind w:firstLine="0" w:firstLineChars="0"/>
              <w:jc w:val="left"/>
              <w:outlineLvl w:val="1"/>
              <w:rPr>
                <w:rFonts w:ascii="Times New Roman" w:eastAsia="仿宋"/>
                <w:sz w:val="21"/>
                <w:szCs w:val="21"/>
              </w:rPr>
            </w:pPr>
            <w:r>
              <w:rPr>
                <w:rFonts w:ascii="Times New Roman" w:eastAsia="仿宋"/>
                <w:sz w:val="21"/>
                <w:szCs w:val="21"/>
              </w:rPr>
              <w:t>郑海荣</w:t>
            </w:r>
          </w:p>
        </w:tc>
        <w:tc>
          <w:tcPr>
            <w:tcW w:w="1030" w:type="dxa"/>
            <w:vAlign w:val="center"/>
          </w:tcPr>
          <w:p>
            <w:pPr>
              <w:pStyle w:val="3"/>
              <w:adjustRightInd w:val="0"/>
              <w:spacing w:after="50" w:line="240" w:lineRule="auto"/>
              <w:ind w:firstLine="0" w:firstLineChars="0"/>
              <w:jc w:val="center"/>
              <w:outlineLvl w:val="1"/>
              <w:rPr>
                <w:rFonts w:ascii="Times New Roman" w:eastAsia="仿宋"/>
                <w:sz w:val="21"/>
                <w:szCs w:val="21"/>
                <w:highlight w:val="yellow"/>
              </w:rPr>
            </w:pPr>
            <w:r>
              <w:rPr>
                <w:rFonts w:hint="eastAsia" w:ascii="Times New Roman" w:eastAsia="仿宋"/>
                <w:sz w:val="21"/>
                <w:szCs w:val="21"/>
                <w:lang w:val="en-US" w:eastAsia="zh-CN"/>
              </w:rPr>
              <w:t>14</w:t>
            </w:r>
          </w:p>
        </w:tc>
        <w:tc>
          <w:tcPr>
            <w:tcW w:w="1070" w:type="dxa"/>
            <w:vAlign w:val="center"/>
          </w:tcPr>
          <w:p>
            <w:pPr>
              <w:pStyle w:val="3"/>
              <w:adjustRightInd w:val="0"/>
              <w:spacing w:after="50" w:line="240" w:lineRule="auto"/>
              <w:ind w:firstLine="0" w:firstLineChars="0"/>
              <w:jc w:val="center"/>
              <w:outlineLvl w:val="1"/>
              <w:rPr>
                <w:rFonts w:ascii="Times New Roman" w:eastAsia="仿宋"/>
                <w:sz w:val="21"/>
                <w:szCs w:val="21"/>
              </w:rPr>
            </w:pPr>
            <w:r>
              <w:rPr>
                <w:rFonts w:ascii="Times New Roman" w:eastAsia="仿宋"/>
                <w:sz w:val="21"/>
                <w:szCs w:val="21"/>
              </w:rPr>
              <w:t>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37" w:hRule="exact"/>
        </w:trPr>
        <w:tc>
          <w:tcPr>
            <w:tcW w:w="818" w:type="dxa"/>
            <w:vAlign w:val="center"/>
          </w:tcPr>
          <w:p>
            <w:pPr>
              <w:pStyle w:val="3"/>
              <w:adjustRightInd w:val="0"/>
              <w:spacing w:after="50" w:line="240" w:lineRule="auto"/>
              <w:ind w:firstLine="0" w:firstLineChars="0"/>
              <w:jc w:val="center"/>
              <w:outlineLvl w:val="1"/>
              <w:rPr>
                <w:rFonts w:ascii="Times New Roman" w:eastAsia="仿宋"/>
                <w:sz w:val="21"/>
                <w:szCs w:val="21"/>
              </w:rPr>
            </w:pPr>
            <w:r>
              <w:rPr>
                <w:rFonts w:ascii="Times New Roman" w:eastAsia="仿宋"/>
                <w:sz w:val="21"/>
                <w:szCs w:val="21"/>
              </w:rPr>
              <w:t>5</w:t>
            </w:r>
          </w:p>
        </w:tc>
        <w:tc>
          <w:tcPr>
            <w:tcW w:w="2302" w:type="dxa"/>
            <w:vAlign w:val="center"/>
          </w:tcPr>
          <w:p>
            <w:pPr>
              <w:pStyle w:val="3"/>
              <w:adjustRightInd w:val="0"/>
              <w:spacing w:line="240" w:lineRule="auto"/>
              <w:ind w:firstLine="0" w:firstLineChars="0"/>
              <w:jc w:val="left"/>
              <w:outlineLvl w:val="1"/>
              <w:rPr>
                <w:rFonts w:ascii="Times New Roman" w:eastAsia="仿宋"/>
                <w:kern w:val="0"/>
                <w:sz w:val="21"/>
                <w:szCs w:val="21"/>
              </w:rPr>
            </w:pPr>
            <w:r>
              <w:rPr>
                <w:rFonts w:ascii="Times New Roman" w:eastAsia="仿宋"/>
                <w:sz w:val="21"/>
                <w:szCs w:val="21"/>
              </w:rPr>
              <w:t>Generation of dark solitons in erbium-doped fiber laser based on black phosphorus nanoparticles.</w:t>
            </w:r>
          </w:p>
        </w:tc>
        <w:tc>
          <w:tcPr>
            <w:tcW w:w="991" w:type="dxa"/>
            <w:vAlign w:val="center"/>
          </w:tcPr>
          <w:p>
            <w:pPr>
              <w:pStyle w:val="3"/>
              <w:adjustRightInd w:val="0"/>
              <w:spacing w:after="50" w:line="240" w:lineRule="auto"/>
              <w:ind w:firstLine="0" w:firstLineChars="0"/>
              <w:outlineLvl w:val="1"/>
              <w:rPr>
                <w:rFonts w:ascii="Times New Roman" w:eastAsia="仿宋"/>
                <w:kern w:val="0"/>
                <w:sz w:val="21"/>
                <w:szCs w:val="21"/>
              </w:rPr>
            </w:pPr>
            <w:r>
              <w:rPr>
                <w:rFonts w:ascii="Times New Roman" w:eastAsia="仿宋"/>
                <w:kern w:val="0"/>
                <w:sz w:val="21"/>
                <w:szCs w:val="21"/>
              </w:rPr>
              <w:t>Optical Materials</w:t>
            </w:r>
          </w:p>
        </w:tc>
        <w:tc>
          <w:tcPr>
            <w:tcW w:w="2126" w:type="dxa"/>
            <w:tcBorders>
              <w:right w:val="single" w:color="auto" w:sz="4" w:space="0"/>
            </w:tcBorders>
            <w:vAlign w:val="center"/>
          </w:tcPr>
          <w:p>
            <w:pPr>
              <w:pStyle w:val="3"/>
              <w:adjustRightInd w:val="0"/>
              <w:spacing w:after="50" w:line="240" w:lineRule="auto"/>
              <w:ind w:firstLine="0" w:firstLineChars="0"/>
              <w:jc w:val="left"/>
              <w:outlineLvl w:val="1"/>
              <w:rPr>
                <w:rFonts w:ascii="Times New Roman" w:eastAsia="仿宋"/>
                <w:sz w:val="21"/>
                <w:szCs w:val="21"/>
              </w:rPr>
            </w:pPr>
            <w:r>
              <w:rPr>
                <w:rFonts w:ascii="Times New Roman" w:eastAsia="仿宋"/>
                <w:sz w:val="21"/>
                <w:szCs w:val="21"/>
              </w:rPr>
              <w:t>Jianyou Liu, Fengyan Zhao, Hushan Wang, Wei Zhang, Xiaohong Hu, Xiaohui Li,</w:t>
            </w:r>
            <w:r>
              <w:rPr>
                <w:rFonts w:ascii="Times New Roman" w:eastAsia="MS Gothic"/>
                <w:sz w:val="21"/>
                <w:szCs w:val="21"/>
                <w:vertAlign w:val="superscript"/>
              </w:rPr>
              <w:t>∗</w:t>
            </w:r>
            <w:r>
              <w:rPr>
                <w:rFonts w:ascii="Times New Roman" w:eastAsia="MS Gothic"/>
                <w:sz w:val="21"/>
                <w:szCs w:val="21"/>
              </w:rPr>
              <w:t xml:space="preserve"> </w:t>
            </w:r>
            <w:r>
              <w:rPr>
                <w:rFonts w:ascii="Times New Roman" w:eastAsia="仿宋"/>
                <w:sz w:val="21"/>
                <w:szCs w:val="21"/>
              </w:rPr>
              <w:t>Yishan Wang,</w:t>
            </w:r>
            <w:r>
              <w:rPr>
                <w:rFonts w:ascii="Times New Roman" w:eastAsia="MS Gothic"/>
                <w:sz w:val="21"/>
                <w:szCs w:val="21"/>
                <w:vertAlign w:val="superscript"/>
              </w:rPr>
              <w:t>∗</w:t>
            </w:r>
          </w:p>
        </w:tc>
        <w:tc>
          <w:tcPr>
            <w:tcW w:w="1133" w:type="dxa"/>
            <w:tcBorders>
              <w:left w:val="single" w:color="auto" w:sz="4" w:space="0"/>
            </w:tcBorders>
            <w:vAlign w:val="center"/>
          </w:tcPr>
          <w:p>
            <w:pPr>
              <w:pStyle w:val="3"/>
              <w:adjustRightInd w:val="0"/>
              <w:spacing w:after="50" w:line="240" w:lineRule="auto"/>
              <w:ind w:firstLine="0" w:firstLineChars="0"/>
              <w:jc w:val="center"/>
              <w:outlineLvl w:val="1"/>
              <w:rPr>
                <w:rFonts w:ascii="Times New Roman" w:eastAsia="仿宋"/>
                <w:sz w:val="21"/>
                <w:szCs w:val="21"/>
              </w:rPr>
            </w:pPr>
            <w:r>
              <w:rPr>
                <w:rFonts w:ascii="Times New Roman" w:eastAsia="仿宋"/>
                <w:sz w:val="21"/>
                <w:szCs w:val="21"/>
              </w:rPr>
              <w:t>陕西师范大学</w:t>
            </w:r>
          </w:p>
        </w:tc>
        <w:tc>
          <w:tcPr>
            <w:tcW w:w="1559" w:type="dxa"/>
            <w:vAlign w:val="center"/>
          </w:tcPr>
          <w:p>
            <w:pPr>
              <w:pStyle w:val="3"/>
              <w:adjustRightInd w:val="0"/>
              <w:spacing w:after="50" w:line="240" w:lineRule="auto"/>
              <w:ind w:firstLine="0" w:firstLineChars="0"/>
              <w:jc w:val="center"/>
              <w:outlineLvl w:val="1"/>
              <w:rPr>
                <w:rFonts w:ascii="Times New Roman" w:eastAsia="仿宋"/>
                <w:sz w:val="21"/>
                <w:szCs w:val="21"/>
              </w:rPr>
            </w:pPr>
            <w:r>
              <w:rPr>
                <w:rFonts w:ascii="Times New Roman" w:eastAsia="仿宋"/>
                <w:sz w:val="21"/>
                <w:szCs w:val="21"/>
              </w:rPr>
              <w:t>2019年 589卷 100-105页.</w:t>
            </w:r>
          </w:p>
        </w:tc>
        <w:tc>
          <w:tcPr>
            <w:tcW w:w="939" w:type="dxa"/>
            <w:vAlign w:val="center"/>
          </w:tcPr>
          <w:p>
            <w:pPr>
              <w:pStyle w:val="3"/>
              <w:adjustRightInd w:val="0"/>
              <w:spacing w:after="50" w:line="240" w:lineRule="auto"/>
              <w:ind w:firstLine="0" w:firstLineChars="0"/>
              <w:jc w:val="center"/>
              <w:outlineLvl w:val="1"/>
              <w:rPr>
                <w:rFonts w:ascii="Times New Roman" w:eastAsia="仿宋"/>
                <w:bCs/>
                <w:sz w:val="21"/>
                <w:szCs w:val="21"/>
              </w:rPr>
            </w:pPr>
            <w:r>
              <w:rPr>
                <w:rFonts w:ascii="Times New Roman" w:eastAsia="仿宋"/>
                <w:bCs/>
                <w:sz w:val="21"/>
                <w:szCs w:val="21"/>
              </w:rPr>
              <w:t>201903</w:t>
            </w:r>
          </w:p>
        </w:tc>
        <w:tc>
          <w:tcPr>
            <w:tcW w:w="890" w:type="dxa"/>
            <w:vAlign w:val="center"/>
          </w:tcPr>
          <w:p>
            <w:pPr>
              <w:pStyle w:val="3"/>
              <w:adjustRightInd w:val="0"/>
              <w:spacing w:after="50" w:line="240" w:lineRule="auto"/>
              <w:ind w:firstLine="0" w:firstLineChars="0"/>
              <w:jc w:val="center"/>
              <w:outlineLvl w:val="1"/>
              <w:rPr>
                <w:rFonts w:ascii="Times New Roman" w:eastAsia="仿宋"/>
                <w:sz w:val="21"/>
                <w:szCs w:val="21"/>
              </w:rPr>
            </w:pPr>
            <w:r>
              <w:rPr>
                <w:rFonts w:ascii="Times New Roman" w:eastAsia="仿宋"/>
                <w:sz w:val="21"/>
                <w:szCs w:val="21"/>
              </w:rPr>
              <w:t>李晓辉</w:t>
            </w:r>
          </w:p>
          <w:p>
            <w:pPr>
              <w:pStyle w:val="3"/>
              <w:adjustRightInd w:val="0"/>
              <w:spacing w:after="50" w:line="240" w:lineRule="auto"/>
              <w:ind w:firstLine="0" w:firstLineChars="0"/>
              <w:jc w:val="center"/>
              <w:outlineLvl w:val="1"/>
              <w:rPr>
                <w:rFonts w:ascii="Times New Roman" w:eastAsia="仿宋"/>
                <w:sz w:val="21"/>
                <w:szCs w:val="21"/>
              </w:rPr>
            </w:pPr>
            <w:r>
              <w:rPr>
                <w:rFonts w:hint="eastAsia" w:ascii="Times New Roman" w:eastAsia="仿宋"/>
                <w:sz w:val="21"/>
                <w:szCs w:val="21"/>
              </w:rPr>
              <w:t>王屹山</w:t>
            </w:r>
          </w:p>
        </w:tc>
        <w:tc>
          <w:tcPr>
            <w:tcW w:w="890" w:type="dxa"/>
            <w:vAlign w:val="center"/>
          </w:tcPr>
          <w:p>
            <w:pPr>
              <w:pStyle w:val="3"/>
              <w:adjustRightInd w:val="0"/>
              <w:spacing w:after="50" w:line="240" w:lineRule="auto"/>
              <w:ind w:firstLine="0" w:firstLineChars="0"/>
              <w:jc w:val="left"/>
              <w:outlineLvl w:val="1"/>
              <w:rPr>
                <w:rFonts w:ascii="Times New Roman" w:eastAsia="仿宋"/>
                <w:sz w:val="21"/>
                <w:szCs w:val="21"/>
              </w:rPr>
            </w:pPr>
            <w:r>
              <w:rPr>
                <w:rFonts w:ascii="Times New Roman" w:eastAsia="仿宋"/>
                <w:sz w:val="21"/>
                <w:szCs w:val="21"/>
              </w:rPr>
              <w:t>刘</w:t>
            </w:r>
            <w:r>
              <w:rPr>
                <w:rFonts w:hint="eastAsia" w:ascii="Times New Roman" w:eastAsia="仿宋"/>
                <w:sz w:val="21"/>
                <w:szCs w:val="21"/>
              </w:rPr>
              <w:t>健友</w:t>
            </w:r>
          </w:p>
        </w:tc>
        <w:tc>
          <w:tcPr>
            <w:tcW w:w="967" w:type="dxa"/>
            <w:vAlign w:val="center"/>
          </w:tcPr>
          <w:p>
            <w:pPr>
              <w:pStyle w:val="3"/>
              <w:adjustRightInd w:val="0"/>
              <w:spacing w:after="50" w:line="240" w:lineRule="auto"/>
              <w:ind w:firstLine="0" w:firstLineChars="0"/>
              <w:jc w:val="left"/>
              <w:outlineLvl w:val="1"/>
              <w:rPr>
                <w:rFonts w:ascii="Times New Roman" w:eastAsia="仿宋"/>
                <w:sz w:val="21"/>
                <w:szCs w:val="21"/>
              </w:rPr>
            </w:pPr>
            <w:r>
              <w:rPr>
                <w:rFonts w:ascii="Times New Roman" w:eastAsia="仿宋"/>
                <w:sz w:val="21"/>
                <w:szCs w:val="21"/>
              </w:rPr>
              <w:t>刘</w:t>
            </w:r>
            <w:r>
              <w:rPr>
                <w:rFonts w:hint="eastAsia" w:ascii="Times New Roman" w:eastAsia="仿宋"/>
                <w:sz w:val="21"/>
                <w:szCs w:val="21"/>
              </w:rPr>
              <w:t>健友，赵凤艳</w:t>
            </w:r>
            <w:r>
              <w:rPr>
                <w:rFonts w:ascii="Times New Roman" w:eastAsia="仿宋"/>
                <w:sz w:val="21"/>
                <w:szCs w:val="21"/>
              </w:rPr>
              <w:t>，</w:t>
            </w:r>
            <w:r>
              <w:rPr>
                <w:rFonts w:hint="eastAsia" w:ascii="Times New Roman" w:eastAsia="仿宋"/>
                <w:sz w:val="21"/>
                <w:szCs w:val="21"/>
              </w:rPr>
              <w:t>王虎山</w:t>
            </w:r>
            <w:r>
              <w:rPr>
                <w:rFonts w:ascii="Times New Roman" w:eastAsia="仿宋"/>
                <w:sz w:val="21"/>
                <w:szCs w:val="21"/>
              </w:rPr>
              <w:t xml:space="preserve">， </w:t>
            </w:r>
            <w:r>
              <w:rPr>
                <w:rFonts w:hint="eastAsia" w:ascii="Times New Roman" w:eastAsia="仿宋"/>
                <w:sz w:val="21"/>
                <w:szCs w:val="21"/>
              </w:rPr>
              <w:t>张伟</w:t>
            </w:r>
            <w:r>
              <w:rPr>
                <w:rFonts w:ascii="Times New Roman" w:eastAsia="仿宋"/>
                <w:sz w:val="21"/>
                <w:szCs w:val="21"/>
              </w:rPr>
              <w:t>，</w:t>
            </w:r>
            <w:r>
              <w:rPr>
                <w:rFonts w:hint="eastAsia" w:ascii="Times New Roman" w:eastAsia="仿宋"/>
                <w:sz w:val="21"/>
                <w:szCs w:val="21"/>
              </w:rPr>
              <w:t>胡晓红</w:t>
            </w:r>
            <w:r>
              <w:rPr>
                <w:rFonts w:hint="eastAsia" w:ascii="Times New Roman" w:eastAsia="仿宋"/>
                <w:sz w:val="21"/>
                <w:szCs w:val="21"/>
                <w:lang w:val="en-US" w:eastAsia="zh-CN"/>
              </w:rPr>
              <w:t xml:space="preserve">, </w:t>
            </w:r>
            <w:r>
              <w:rPr>
                <w:rFonts w:ascii="Times New Roman" w:eastAsia="仿宋"/>
                <w:sz w:val="21"/>
                <w:szCs w:val="21"/>
              </w:rPr>
              <w:t>李晓辉，</w:t>
            </w:r>
            <w:r>
              <w:rPr>
                <w:rFonts w:hint="eastAsia" w:ascii="Times New Roman" w:eastAsia="仿宋"/>
                <w:sz w:val="21"/>
                <w:szCs w:val="21"/>
              </w:rPr>
              <w:t>王屹山</w:t>
            </w:r>
          </w:p>
        </w:tc>
        <w:tc>
          <w:tcPr>
            <w:tcW w:w="1030" w:type="dxa"/>
            <w:vAlign w:val="center"/>
          </w:tcPr>
          <w:p>
            <w:pPr>
              <w:pStyle w:val="3"/>
              <w:adjustRightInd w:val="0"/>
              <w:spacing w:after="50" w:line="240" w:lineRule="auto"/>
              <w:ind w:firstLine="0" w:firstLineChars="0"/>
              <w:jc w:val="center"/>
              <w:outlineLvl w:val="1"/>
              <w:rPr>
                <w:rFonts w:hint="eastAsia" w:ascii="Times New Roman" w:eastAsia="仿宋"/>
                <w:sz w:val="21"/>
                <w:szCs w:val="21"/>
                <w:lang w:val="en-US" w:eastAsia="zh-CN"/>
              </w:rPr>
            </w:pPr>
            <w:r>
              <w:rPr>
                <w:rFonts w:ascii="Times New Roman" w:eastAsia="仿宋"/>
                <w:sz w:val="21"/>
                <w:szCs w:val="21"/>
              </w:rPr>
              <w:t>1</w:t>
            </w:r>
            <w:r>
              <w:rPr>
                <w:rFonts w:hint="eastAsia" w:ascii="Times New Roman" w:eastAsia="仿宋"/>
                <w:sz w:val="21"/>
                <w:szCs w:val="21"/>
                <w:lang w:val="en-US" w:eastAsia="zh-CN"/>
              </w:rPr>
              <w:t>3</w:t>
            </w:r>
          </w:p>
        </w:tc>
        <w:tc>
          <w:tcPr>
            <w:tcW w:w="1070" w:type="dxa"/>
            <w:vAlign w:val="center"/>
          </w:tcPr>
          <w:p>
            <w:pPr>
              <w:pStyle w:val="3"/>
              <w:adjustRightInd w:val="0"/>
              <w:spacing w:after="50" w:line="240" w:lineRule="auto"/>
              <w:ind w:firstLine="0" w:firstLineChars="0"/>
              <w:jc w:val="center"/>
              <w:outlineLvl w:val="1"/>
              <w:rPr>
                <w:rFonts w:ascii="Times New Roman" w:eastAsia="仿宋"/>
                <w:sz w:val="21"/>
                <w:szCs w:val="21"/>
              </w:rPr>
            </w:pPr>
            <w:r>
              <w:rPr>
                <w:rFonts w:ascii="Times New Roman" w:eastAsia="仿宋"/>
                <w:sz w:val="21"/>
                <w:szCs w:val="21"/>
              </w:rPr>
              <w:t>是</w:t>
            </w:r>
          </w:p>
        </w:tc>
      </w:tr>
    </w:tbl>
    <w:p>
      <w:pPr>
        <w:rPr>
          <w:rFonts w:ascii="Times New Roman" w:hAnsi="Times New Roman" w:eastAsia="仿宋_GB2312" w:cs="Times New Roman"/>
          <w:b/>
          <w:spacing w:val="-4"/>
          <w:sz w:val="32"/>
          <w:szCs w:val="32"/>
          <w:highlight w:val="yellow"/>
          <w:u w:val="single"/>
        </w:rPr>
        <w:sectPr>
          <w:pgSz w:w="16838" w:h="11906" w:orient="landscape"/>
          <w:pgMar w:top="1418" w:right="567" w:bottom="1418" w:left="567" w:header="851" w:footer="992" w:gutter="0"/>
          <w:cols w:space="425" w:num="1"/>
          <w:docGrid w:type="lines" w:linePitch="312" w:charSpace="0"/>
        </w:sectPr>
      </w:pPr>
    </w:p>
    <w:p>
      <w:pPr>
        <w:rPr>
          <w:rFonts w:ascii="Times New Roman" w:hAnsi="Times New Roman" w:eastAsia="仿宋_GB2312" w:cs="Times New Roman"/>
          <w:kern w:val="0"/>
          <w:sz w:val="32"/>
          <w:szCs w:val="32"/>
          <w:lang w:val="zh-CN"/>
        </w:rPr>
      </w:pPr>
      <w:r>
        <w:rPr>
          <w:rFonts w:ascii="Times New Roman" w:hAnsi="Times New Roman" w:eastAsia="仿宋_GB2312" w:cs="Times New Roman"/>
          <w:sz w:val="32"/>
          <w:szCs w:val="32"/>
        </w:rPr>
        <w:t>六、</w:t>
      </w:r>
      <w:r>
        <w:rPr>
          <w:rFonts w:ascii="Times New Roman" w:hAnsi="Times New Roman" w:eastAsia="仿宋_GB2312" w:cs="Times New Roman"/>
          <w:kern w:val="0"/>
          <w:sz w:val="32"/>
          <w:szCs w:val="32"/>
          <w:lang w:val="zh-CN"/>
        </w:rPr>
        <w:t>主要完成人情况</w:t>
      </w:r>
    </w:p>
    <w:tbl>
      <w:tblPr>
        <w:tblStyle w:val="9"/>
        <w:tblW w:w="9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2"/>
        <w:gridCol w:w="456"/>
        <w:gridCol w:w="728"/>
        <w:gridCol w:w="943"/>
        <w:gridCol w:w="943"/>
        <w:gridCol w:w="943"/>
        <w:gridCol w:w="4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2" w:type="dxa"/>
            <w:vAlign w:val="center"/>
          </w:tcPr>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姓名</w:t>
            </w:r>
          </w:p>
        </w:tc>
        <w:tc>
          <w:tcPr>
            <w:tcW w:w="456" w:type="dxa"/>
            <w:vAlign w:val="center"/>
          </w:tcPr>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排名</w:t>
            </w:r>
          </w:p>
        </w:tc>
        <w:tc>
          <w:tcPr>
            <w:tcW w:w="728" w:type="dxa"/>
            <w:vAlign w:val="center"/>
          </w:tcPr>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行政</w:t>
            </w:r>
          </w:p>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职务</w:t>
            </w:r>
          </w:p>
        </w:tc>
        <w:tc>
          <w:tcPr>
            <w:tcW w:w="943" w:type="dxa"/>
            <w:vAlign w:val="center"/>
          </w:tcPr>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技术</w:t>
            </w:r>
          </w:p>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职称</w:t>
            </w:r>
          </w:p>
        </w:tc>
        <w:tc>
          <w:tcPr>
            <w:tcW w:w="943" w:type="dxa"/>
            <w:vAlign w:val="center"/>
          </w:tcPr>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工作</w:t>
            </w:r>
          </w:p>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单位</w:t>
            </w:r>
          </w:p>
        </w:tc>
        <w:tc>
          <w:tcPr>
            <w:tcW w:w="943" w:type="dxa"/>
            <w:vAlign w:val="center"/>
          </w:tcPr>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完成</w:t>
            </w:r>
          </w:p>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单位</w:t>
            </w:r>
          </w:p>
        </w:tc>
        <w:tc>
          <w:tcPr>
            <w:tcW w:w="4468" w:type="dxa"/>
            <w:vAlign w:val="center"/>
          </w:tcPr>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对本项目贡献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2" w:type="dxa"/>
            <w:vAlign w:val="center"/>
          </w:tcPr>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李晓辉</w:t>
            </w:r>
          </w:p>
        </w:tc>
        <w:tc>
          <w:tcPr>
            <w:tcW w:w="456" w:type="dxa"/>
            <w:vAlign w:val="center"/>
          </w:tcPr>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1</w:t>
            </w:r>
          </w:p>
        </w:tc>
        <w:tc>
          <w:tcPr>
            <w:tcW w:w="728" w:type="dxa"/>
            <w:vAlign w:val="center"/>
          </w:tcPr>
          <w:p>
            <w:pPr>
              <w:spacing w:line="360" w:lineRule="auto"/>
              <w:jc w:val="center"/>
              <w:rPr>
                <w:rFonts w:ascii="Times New Roman" w:hAnsi="Times New Roman" w:eastAsia="仿宋" w:cs="Times New Roman"/>
                <w:szCs w:val="21"/>
              </w:rPr>
            </w:pPr>
            <w:r>
              <w:rPr>
                <w:rFonts w:hint="eastAsia" w:ascii="Times New Roman" w:hAnsi="Times New Roman" w:eastAsia="仿宋" w:cs="Times New Roman"/>
                <w:szCs w:val="21"/>
              </w:rPr>
              <w:t>无</w:t>
            </w:r>
          </w:p>
        </w:tc>
        <w:tc>
          <w:tcPr>
            <w:tcW w:w="943" w:type="dxa"/>
            <w:vAlign w:val="center"/>
          </w:tcPr>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教授</w:t>
            </w:r>
          </w:p>
        </w:tc>
        <w:tc>
          <w:tcPr>
            <w:tcW w:w="943" w:type="dxa"/>
            <w:vAlign w:val="center"/>
          </w:tcPr>
          <w:p>
            <w:pPr>
              <w:spacing w:line="360" w:lineRule="auto"/>
              <w:rPr>
                <w:rFonts w:ascii="Times New Roman" w:hAnsi="Times New Roman" w:eastAsia="仿宋" w:cs="Times New Roman"/>
                <w:szCs w:val="21"/>
              </w:rPr>
            </w:pPr>
            <w:r>
              <w:rPr>
                <w:rFonts w:ascii="Times New Roman" w:hAnsi="Times New Roman" w:eastAsia="仿宋" w:cs="Times New Roman"/>
                <w:szCs w:val="21"/>
              </w:rPr>
              <w:t>陕西师范大学</w:t>
            </w:r>
          </w:p>
        </w:tc>
        <w:tc>
          <w:tcPr>
            <w:tcW w:w="943" w:type="dxa"/>
            <w:vAlign w:val="center"/>
          </w:tcPr>
          <w:p>
            <w:pPr>
              <w:spacing w:line="360" w:lineRule="auto"/>
              <w:rPr>
                <w:rFonts w:ascii="Times New Roman" w:hAnsi="Times New Roman" w:eastAsia="仿宋" w:cs="Times New Roman"/>
                <w:szCs w:val="21"/>
              </w:rPr>
            </w:pPr>
            <w:r>
              <w:rPr>
                <w:rFonts w:ascii="Times New Roman" w:hAnsi="Times New Roman" w:eastAsia="仿宋" w:cs="Times New Roman"/>
                <w:szCs w:val="21"/>
              </w:rPr>
              <w:t>陕西师范大学</w:t>
            </w:r>
          </w:p>
        </w:tc>
        <w:tc>
          <w:tcPr>
            <w:tcW w:w="4468" w:type="dxa"/>
          </w:tcPr>
          <w:p>
            <w:pPr>
              <w:spacing w:line="360" w:lineRule="auto"/>
              <w:rPr>
                <w:rFonts w:ascii="Times New Roman" w:hAnsi="Times New Roman" w:eastAsia="仿宋" w:cs="Times New Roman"/>
                <w:szCs w:val="21"/>
              </w:rPr>
            </w:pPr>
            <w:r>
              <w:rPr>
                <w:rFonts w:ascii="Times New Roman" w:hAnsi="Times New Roman" w:eastAsia="仿宋" w:cs="Times New Roman"/>
                <w:szCs w:val="21"/>
              </w:rPr>
              <w:t>项目总体设计，主要负责探究了可饱和吸收材料在非线性光子器件方面的应用，及其在光纤谐振腔内产生的非线性</w:t>
            </w:r>
            <w:r>
              <w:rPr>
                <w:rFonts w:hint="eastAsia" w:ascii="Times New Roman" w:hAnsi="Times New Roman" w:eastAsia="仿宋" w:cs="Times New Roman"/>
                <w:szCs w:val="21"/>
              </w:rPr>
              <w:t>动力学</w:t>
            </w:r>
            <w:r>
              <w:rPr>
                <w:rFonts w:ascii="Times New Roman" w:hAnsi="Times New Roman" w:eastAsia="仿宋" w:cs="Times New Roman"/>
                <w:szCs w:val="21"/>
              </w:rPr>
              <w:t>的实验探究。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2" w:type="dxa"/>
            <w:vAlign w:val="center"/>
          </w:tcPr>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惠</w:t>
            </w:r>
            <w:r>
              <w:rPr>
                <w:rFonts w:hint="eastAsia" w:ascii="Times New Roman" w:hAnsi="Times New Roman" w:eastAsia="仿宋" w:cs="Times New Roman"/>
                <w:szCs w:val="21"/>
                <w:lang w:eastAsia="zh-CN"/>
              </w:rPr>
              <w:t>战</w:t>
            </w:r>
            <w:r>
              <w:rPr>
                <w:rFonts w:ascii="Times New Roman" w:hAnsi="Times New Roman" w:eastAsia="仿宋" w:cs="Times New Roman"/>
                <w:szCs w:val="21"/>
              </w:rPr>
              <w:t>强</w:t>
            </w:r>
          </w:p>
        </w:tc>
        <w:tc>
          <w:tcPr>
            <w:tcW w:w="456" w:type="dxa"/>
            <w:vAlign w:val="center"/>
          </w:tcPr>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2</w:t>
            </w:r>
          </w:p>
        </w:tc>
        <w:tc>
          <w:tcPr>
            <w:tcW w:w="728" w:type="dxa"/>
            <w:vAlign w:val="center"/>
          </w:tcPr>
          <w:p>
            <w:pPr>
              <w:spacing w:line="360" w:lineRule="auto"/>
              <w:jc w:val="center"/>
              <w:rPr>
                <w:rFonts w:ascii="Times New Roman" w:hAnsi="Times New Roman" w:eastAsia="仿宋" w:cs="Times New Roman"/>
                <w:szCs w:val="21"/>
              </w:rPr>
            </w:pPr>
            <w:r>
              <w:rPr>
                <w:rFonts w:hint="eastAsia" w:ascii="Times New Roman" w:hAnsi="Times New Roman" w:eastAsia="仿宋" w:cs="Times New Roman"/>
                <w:szCs w:val="21"/>
              </w:rPr>
              <w:t>无</w:t>
            </w:r>
          </w:p>
        </w:tc>
        <w:tc>
          <w:tcPr>
            <w:tcW w:w="943" w:type="dxa"/>
            <w:vAlign w:val="center"/>
          </w:tcPr>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教授</w:t>
            </w:r>
          </w:p>
        </w:tc>
        <w:tc>
          <w:tcPr>
            <w:tcW w:w="943" w:type="dxa"/>
            <w:vAlign w:val="center"/>
          </w:tcPr>
          <w:p>
            <w:pPr>
              <w:spacing w:line="360" w:lineRule="auto"/>
              <w:rPr>
                <w:rFonts w:ascii="Times New Roman" w:hAnsi="Times New Roman" w:eastAsia="仿宋" w:cs="Times New Roman"/>
                <w:szCs w:val="21"/>
              </w:rPr>
            </w:pPr>
            <w:r>
              <w:rPr>
                <w:rFonts w:ascii="Times New Roman" w:hAnsi="Times New Roman" w:eastAsia="仿宋" w:cs="Times New Roman"/>
                <w:szCs w:val="21"/>
              </w:rPr>
              <w:t>西安邮电大学</w:t>
            </w:r>
          </w:p>
        </w:tc>
        <w:tc>
          <w:tcPr>
            <w:tcW w:w="943" w:type="dxa"/>
            <w:vAlign w:val="center"/>
          </w:tcPr>
          <w:p>
            <w:pPr>
              <w:spacing w:line="360" w:lineRule="auto"/>
              <w:rPr>
                <w:rFonts w:ascii="Times New Roman" w:hAnsi="Times New Roman" w:eastAsia="仿宋" w:cs="Times New Roman"/>
                <w:szCs w:val="21"/>
              </w:rPr>
            </w:pPr>
            <w:r>
              <w:rPr>
                <w:rFonts w:ascii="Times New Roman" w:hAnsi="Times New Roman" w:eastAsia="仿宋" w:cs="Times New Roman"/>
                <w:szCs w:val="21"/>
              </w:rPr>
              <w:t>西安邮电大学</w:t>
            </w:r>
          </w:p>
        </w:tc>
        <w:tc>
          <w:tcPr>
            <w:tcW w:w="4468" w:type="dxa"/>
          </w:tcPr>
          <w:p>
            <w:pPr>
              <w:spacing w:line="360" w:lineRule="auto"/>
              <w:rPr>
                <w:rFonts w:ascii="Times New Roman" w:hAnsi="Times New Roman" w:eastAsia="仿宋" w:cs="Times New Roman"/>
                <w:szCs w:val="21"/>
              </w:rPr>
            </w:pPr>
            <w:r>
              <w:rPr>
                <w:rFonts w:ascii="Times New Roman" w:hAnsi="Times New Roman" w:eastAsia="仿宋" w:cs="Times New Roman"/>
                <w:szCs w:val="21"/>
              </w:rPr>
              <w:t>成功并设计了基于Cu</w:t>
            </w:r>
            <w:r>
              <w:rPr>
                <w:rFonts w:ascii="Times New Roman" w:hAnsi="Times New Roman" w:eastAsia="仿宋" w:cs="Times New Roman"/>
                <w:szCs w:val="21"/>
                <w:vertAlign w:val="subscript"/>
              </w:rPr>
              <w:t>2</w:t>
            </w:r>
            <w:r>
              <w:rPr>
                <w:rFonts w:ascii="Times New Roman" w:hAnsi="Times New Roman" w:eastAsia="仿宋" w:cs="Times New Roman"/>
                <w:szCs w:val="21"/>
              </w:rPr>
              <w:t>S可饱和吸收材料的超短脉冲光纤激光器，第一次用Cu</w:t>
            </w:r>
            <w:r>
              <w:rPr>
                <w:rFonts w:ascii="Times New Roman" w:hAnsi="Times New Roman" w:eastAsia="仿宋" w:cs="Times New Roman"/>
                <w:szCs w:val="21"/>
                <w:vertAlign w:val="subscript"/>
              </w:rPr>
              <w:t>2</w:t>
            </w:r>
            <w:r>
              <w:rPr>
                <w:rFonts w:ascii="Times New Roman" w:hAnsi="Times New Roman" w:eastAsia="仿宋" w:cs="Times New Roman"/>
                <w:szCs w:val="21"/>
              </w:rPr>
              <w:t>S作为SA来获得锁模光纤激光器。这表明Cu</w:t>
            </w:r>
            <w:r>
              <w:rPr>
                <w:rFonts w:ascii="Times New Roman" w:hAnsi="Times New Roman" w:eastAsia="仿宋" w:cs="Times New Roman"/>
                <w:szCs w:val="21"/>
                <w:vertAlign w:val="subscript"/>
              </w:rPr>
              <w:t>2</w:t>
            </w:r>
            <w:r>
              <w:rPr>
                <w:rFonts w:ascii="Times New Roman" w:hAnsi="Times New Roman" w:eastAsia="仿宋" w:cs="Times New Roman"/>
                <w:szCs w:val="21"/>
              </w:rPr>
              <w:t>S，在非线性光学和超快光子学领域的巨大潜力。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2" w:type="dxa"/>
            <w:vAlign w:val="center"/>
          </w:tcPr>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郑海荣</w:t>
            </w:r>
          </w:p>
        </w:tc>
        <w:tc>
          <w:tcPr>
            <w:tcW w:w="456" w:type="dxa"/>
            <w:vAlign w:val="center"/>
          </w:tcPr>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3</w:t>
            </w:r>
          </w:p>
        </w:tc>
        <w:tc>
          <w:tcPr>
            <w:tcW w:w="728" w:type="dxa"/>
            <w:vAlign w:val="center"/>
          </w:tcPr>
          <w:p>
            <w:pPr>
              <w:spacing w:line="360" w:lineRule="auto"/>
              <w:jc w:val="center"/>
              <w:rPr>
                <w:rFonts w:ascii="Times New Roman" w:hAnsi="Times New Roman" w:eastAsia="仿宋" w:cs="Times New Roman"/>
                <w:szCs w:val="21"/>
              </w:rPr>
            </w:pPr>
            <w:r>
              <w:rPr>
                <w:rFonts w:hint="eastAsia" w:ascii="Times New Roman" w:hAnsi="Times New Roman" w:eastAsia="仿宋" w:cs="Times New Roman"/>
                <w:szCs w:val="21"/>
              </w:rPr>
              <w:t>无</w:t>
            </w:r>
          </w:p>
        </w:tc>
        <w:tc>
          <w:tcPr>
            <w:tcW w:w="943" w:type="dxa"/>
            <w:vAlign w:val="center"/>
          </w:tcPr>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教授</w:t>
            </w:r>
          </w:p>
        </w:tc>
        <w:tc>
          <w:tcPr>
            <w:tcW w:w="943" w:type="dxa"/>
            <w:vAlign w:val="center"/>
          </w:tcPr>
          <w:p>
            <w:pPr>
              <w:spacing w:line="360" w:lineRule="auto"/>
              <w:rPr>
                <w:rFonts w:ascii="Times New Roman" w:hAnsi="Times New Roman" w:eastAsia="仿宋" w:cs="Times New Roman"/>
                <w:szCs w:val="21"/>
              </w:rPr>
            </w:pPr>
            <w:r>
              <w:rPr>
                <w:rFonts w:ascii="Times New Roman" w:hAnsi="Times New Roman" w:eastAsia="仿宋" w:cs="Times New Roman"/>
                <w:szCs w:val="21"/>
              </w:rPr>
              <w:t>陕西师范大学</w:t>
            </w:r>
          </w:p>
        </w:tc>
        <w:tc>
          <w:tcPr>
            <w:tcW w:w="943" w:type="dxa"/>
            <w:vAlign w:val="center"/>
          </w:tcPr>
          <w:p>
            <w:pPr>
              <w:spacing w:line="360" w:lineRule="auto"/>
              <w:rPr>
                <w:rFonts w:ascii="Times New Roman" w:hAnsi="Times New Roman" w:eastAsia="仿宋" w:cs="Times New Roman"/>
                <w:szCs w:val="21"/>
              </w:rPr>
            </w:pPr>
            <w:r>
              <w:rPr>
                <w:rFonts w:ascii="Times New Roman" w:hAnsi="Times New Roman" w:eastAsia="仿宋" w:cs="Times New Roman"/>
                <w:szCs w:val="21"/>
              </w:rPr>
              <w:t>陕西师范大学</w:t>
            </w:r>
          </w:p>
        </w:tc>
        <w:tc>
          <w:tcPr>
            <w:tcW w:w="4468" w:type="dxa"/>
          </w:tcPr>
          <w:p>
            <w:pPr>
              <w:spacing w:line="360" w:lineRule="auto"/>
              <w:rPr>
                <w:rFonts w:ascii="Times New Roman" w:hAnsi="Times New Roman" w:eastAsia="仿宋" w:cs="Times New Roman"/>
                <w:szCs w:val="21"/>
              </w:rPr>
            </w:pPr>
            <w:r>
              <w:rPr>
                <w:rFonts w:hint="eastAsia" w:ascii="Times New Roman" w:hAnsi="Times New Roman" w:eastAsia="仿宋" w:cs="Times New Roman"/>
                <w:szCs w:val="21"/>
              </w:rPr>
              <w:t>设计了基于PbS纳米颗粒，应用于插光纤激光器中实现了高损伤阈值的超短脉冲激光输出。参与提出了直接从光纤激光谐振腔中输出宽带相干光源。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5" w:hRule="atLeast"/>
          <w:jc w:val="center"/>
        </w:trPr>
        <w:tc>
          <w:tcPr>
            <w:tcW w:w="942" w:type="dxa"/>
            <w:vAlign w:val="center"/>
          </w:tcPr>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张晗</w:t>
            </w:r>
          </w:p>
        </w:tc>
        <w:tc>
          <w:tcPr>
            <w:tcW w:w="456" w:type="dxa"/>
            <w:vAlign w:val="center"/>
          </w:tcPr>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4</w:t>
            </w:r>
          </w:p>
        </w:tc>
        <w:tc>
          <w:tcPr>
            <w:tcW w:w="728" w:type="dxa"/>
            <w:vAlign w:val="center"/>
          </w:tcPr>
          <w:p>
            <w:pPr>
              <w:spacing w:line="360" w:lineRule="auto"/>
              <w:jc w:val="center"/>
              <w:rPr>
                <w:rFonts w:ascii="Times New Roman" w:hAnsi="Times New Roman" w:eastAsia="仿宋" w:cs="Times New Roman"/>
                <w:szCs w:val="21"/>
              </w:rPr>
            </w:pPr>
            <w:r>
              <w:rPr>
                <w:rFonts w:hint="eastAsia" w:ascii="Times New Roman" w:hAnsi="Times New Roman" w:eastAsia="仿宋" w:cs="Times New Roman"/>
                <w:szCs w:val="21"/>
              </w:rPr>
              <w:t>深圳黑磷光电技术工程实验室主任</w:t>
            </w:r>
          </w:p>
        </w:tc>
        <w:tc>
          <w:tcPr>
            <w:tcW w:w="943" w:type="dxa"/>
            <w:vAlign w:val="center"/>
          </w:tcPr>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教授</w:t>
            </w:r>
          </w:p>
        </w:tc>
        <w:tc>
          <w:tcPr>
            <w:tcW w:w="943" w:type="dxa"/>
            <w:vAlign w:val="center"/>
          </w:tcPr>
          <w:p>
            <w:pPr>
              <w:spacing w:line="360" w:lineRule="auto"/>
              <w:rPr>
                <w:rFonts w:ascii="Times New Roman" w:hAnsi="Times New Roman" w:eastAsia="仿宋" w:cs="Times New Roman"/>
                <w:szCs w:val="21"/>
              </w:rPr>
            </w:pPr>
            <w:r>
              <w:rPr>
                <w:rFonts w:ascii="Times New Roman" w:hAnsi="Times New Roman" w:eastAsia="仿宋" w:cs="Times New Roman"/>
                <w:szCs w:val="21"/>
              </w:rPr>
              <w:t>深圳大学</w:t>
            </w:r>
          </w:p>
        </w:tc>
        <w:tc>
          <w:tcPr>
            <w:tcW w:w="943" w:type="dxa"/>
            <w:vAlign w:val="center"/>
          </w:tcPr>
          <w:p>
            <w:pPr>
              <w:spacing w:line="360" w:lineRule="auto"/>
              <w:rPr>
                <w:rFonts w:ascii="Times New Roman" w:hAnsi="Times New Roman" w:eastAsia="仿宋" w:cs="Times New Roman"/>
                <w:szCs w:val="21"/>
              </w:rPr>
            </w:pPr>
            <w:r>
              <w:rPr>
                <w:rFonts w:ascii="Times New Roman" w:hAnsi="Times New Roman" w:eastAsia="仿宋" w:cs="Times New Roman"/>
                <w:szCs w:val="21"/>
              </w:rPr>
              <w:t>深圳大学</w:t>
            </w:r>
          </w:p>
        </w:tc>
        <w:tc>
          <w:tcPr>
            <w:tcW w:w="4468" w:type="dxa"/>
          </w:tcPr>
          <w:p>
            <w:pPr>
              <w:spacing w:line="360" w:lineRule="auto"/>
              <w:rPr>
                <w:rFonts w:ascii="Times New Roman" w:hAnsi="Times New Roman" w:eastAsia="仿宋" w:cs="Times New Roman"/>
                <w:szCs w:val="21"/>
              </w:rPr>
            </w:pPr>
            <w:r>
              <w:rPr>
                <w:rFonts w:hint="eastAsia" w:ascii="Times New Roman" w:hAnsi="Times New Roman" w:eastAsia="仿宋" w:cs="Times New Roman"/>
                <w:szCs w:val="21"/>
              </w:rPr>
              <w:t>共同提出了将铋烯应用于1微米脉冲光纤激光器之中实现耗散孤子输出。</w:t>
            </w:r>
          </w:p>
        </w:tc>
      </w:tr>
    </w:tbl>
    <w:p>
      <w:pPr>
        <w:spacing w:line="500" w:lineRule="exact"/>
        <w:rPr>
          <w:rFonts w:ascii="Times New Roman" w:hAnsi="Times New Roman" w:eastAsia="仿宋" w:cs="Times New Roman"/>
          <w:kern w:val="0"/>
          <w:sz w:val="28"/>
          <w:szCs w:val="28"/>
          <w:lang w:val="zh-CN"/>
        </w:rPr>
      </w:pPr>
      <w:r>
        <w:rPr>
          <w:rFonts w:ascii="Times New Roman" w:hAnsi="Times New Roman" w:eastAsia="仿宋" w:cs="Times New Roman"/>
          <w:kern w:val="0"/>
          <w:sz w:val="28"/>
          <w:szCs w:val="28"/>
          <w:lang w:val="zh-CN"/>
        </w:rPr>
        <w:t>七、主要完成单位情况</w:t>
      </w:r>
    </w:p>
    <w:p>
      <w:pPr>
        <w:spacing w:line="500" w:lineRule="exact"/>
        <w:ind w:firstLine="560" w:firstLineChars="200"/>
        <w:rPr>
          <w:rFonts w:ascii="仿宋" w:hAnsi="仿宋" w:eastAsia="仿宋"/>
          <w:kern w:val="0"/>
          <w:sz w:val="28"/>
          <w:szCs w:val="28"/>
          <w:lang w:val="zh-CN"/>
        </w:rPr>
      </w:pPr>
      <w:r>
        <w:rPr>
          <w:rFonts w:hint="eastAsia" w:ascii="仿宋" w:hAnsi="仿宋" w:eastAsia="仿宋"/>
          <w:kern w:val="0"/>
          <w:sz w:val="28"/>
          <w:szCs w:val="28"/>
          <w:lang w:val="zh-CN"/>
        </w:rPr>
        <w:t>1.陕西师范大学</w:t>
      </w:r>
    </w:p>
    <w:p>
      <w:pPr>
        <w:spacing w:line="500" w:lineRule="exact"/>
        <w:ind w:firstLine="560" w:firstLineChars="200"/>
        <w:rPr>
          <w:rFonts w:ascii="仿宋" w:hAnsi="仿宋" w:eastAsia="仿宋"/>
          <w:kern w:val="0"/>
          <w:sz w:val="28"/>
          <w:szCs w:val="28"/>
          <w:lang w:val="zh-CN"/>
        </w:rPr>
      </w:pPr>
      <w:r>
        <w:rPr>
          <w:rFonts w:hint="eastAsia" w:ascii="仿宋" w:hAnsi="仿宋" w:eastAsia="仿宋"/>
          <w:kern w:val="0"/>
          <w:sz w:val="28"/>
          <w:szCs w:val="28"/>
          <w:lang w:val="zh-CN"/>
        </w:rPr>
        <w:t>2.西安邮电大学</w:t>
      </w:r>
    </w:p>
    <w:p>
      <w:pPr>
        <w:spacing w:line="500" w:lineRule="exact"/>
        <w:ind w:firstLine="560" w:firstLineChars="200"/>
        <w:rPr>
          <w:rFonts w:ascii="仿宋" w:hAnsi="仿宋" w:eastAsia="仿宋"/>
          <w:kern w:val="0"/>
          <w:sz w:val="28"/>
          <w:szCs w:val="28"/>
          <w:lang w:val="zh-CN"/>
        </w:rPr>
      </w:pPr>
      <w:r>
        <w:rPr>
          <w:rFonts w:hint="eastAsia" w:ascii="仿宋" w:hAnsi="仿宋" w:eastAsia="仿宋"/>
          <w:kern w:val="0"/>
          <w:sz w:val="28"/>
          <w:szCs w:val="28"/>
          <w:lang w:val="zh-CN"/>
        </w:rPr>
        <w:t>3.深圳大学</w:t>
      </w:r>
    </w:p>
    <w:p>
      <w:pPr>
        <w:spacing w:line="500" w:lineRule="exact"/>
        <w:ind w:firstLine="560" w:firstLineChars="200"/>
        <w:rPr>
          <w:rFonts w:hint="eastAsia" w:ascii="仿宋" w:hAnsi="仿宋" w:eastAsia="仿宋"/>
          <w:kern w:val="0"/>
          <w:sz w:val="28"/>
          <w:szCs w:val="28"/>
          <w:lang w:val="zh-CN"/>
        </w:rPr>
      </w:pPr>
      <w:r>
        <w:rPr>
          <w:rFonts w:hint="eastAsia" w:ascii="仿宋" w:hAnsi="仿宋" w:eastAsia="仿宋"/>
          <w:kern w:val="0"/>
          <w:sz w:val="28"/>
          <w:szCs w:val="28"/>
          <w:lang w:val="zh-CN"/>
        </w:rPr>
        <w:t>项目第一完成人李晓辉自2015年在陕西师范大学工作以来，探索并研究了可饱和吸收材料在非线性光子器件方面的应用，及其在光纤谐振腔内产生的非线性动力学的实验探究，五篇代表作均在陕西师范大学完成。西安邮电大学、深圳大学各完成单位均以各单位所在优势协作完成此项目。</w:t>
      </w:r>
    </w:p>
    <w:p>
      <w:pPr>
        <w:spacing w:line="500" w:lineRule="exact"/>
        <w:rPr>
          <w:rFonts w:ascii="Times New Roman" w:hAnsi="Times New Roman" w:eastAsia="仿宋" w:cs="Times New Roman"/>
          <w:kern w:val="0"/>
          <w:sz w:val="28"/>
          <w:szCs w:val="28"/>
          <w:lang w:val="zh-CN"/>
        </w:rPr>
      </w:pPr>
      <w:r>
        <w:rPr>
          <w:rFonts w:ascii="Times New Roman" w:hAnsi="Times New Roman" w:eastAsia="仿宋" w:cs="Times New Roman"/>
          <w:sz w:val="28"/>
          <w:szCs w:val="28"/>
        </w:rPr>
        <w:t>八、</w:t>
      </w:r>
      <w:r>
        <w:rPr>
          <w:rFonts w:ascii="Times New Roman" w:hAnsi="Times New Roman" w:eastAsia="仿宋" w:cs="Times New Roman"/>
          <w:kern w:val="0"/>
          <w:sz w:val="28"/>
          <w:szCs w:val="28"/>
          <w:lang w:val="zh-CN"/>
        </w:rPr>
        <w:t>完成人合作关系说明</w:t>
      </w:r>
    </w:p>
    <w:p>
      <w:pPr>
        <w:spacing w:line="50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项目完成人李晓辉，惠</w:t>
      </w:r>
      <w:r>
        <w:rPr>
          <w:rFonts w:hint="eastAsia" w:ascii="Times New Roman" w:hAnsi="Times New Roman" w:eastAsia="仿宋" w:cs="Times New Roman"/>
          <w:sz w:val="28"/>
          <w:szCs w:val="28"/>
        </w:rPr>
        <w:t>战</w:t>
      </w:r>
      <w:r>
        <w:rPr>
          <w:rFonts w:ascii="Times New Roman" w:hAnsi="Times New Roman" w:eastAsia="仿宋" w:cs="Times New Roman"/>
          <w:sz w:val="28"/>
          <w:szCs w:val="28"/>
        </w:rPr>
        <w:t>强，郑海荣，张晗长期致力于该项目合作研究，具有良好的长期合作关系，为项目目标达成均做出了不可或缺的贡献。</w:t>
      </w:r>
    </w:p>
    <w:p>
      <w:pPr>
        <w:spacing w:line="50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1.本项目执行期间，李晓辉</w:t>
      </w:r>
      <w:r>
        <w:rPr>
          <w:rFonts w:hint="eastAsia" w:ascii="Times New Roman" w:hAnsi="Times New Roman" w:eastAsia="仿宋" w:cs="Times New Roman"/>
          <w:sz w:val="28"/>
          <w:szCs w:val="28"/>
        </w:rPr>
        <w:t>研究员</w:t>
      </w:r>
      <w:r>
        <w:rPr>
          <w:rFonts w:ascii="Times New Roman" w:hAnsi="Times New Roman" w:eastAsia="仿宋" w:cs="Times New Roman"/>
          <w:sz w:val="28"/>
          <w:szCs w:val="28"/>
        </w:rPr>
        <w:t>、郑海荣教授、共同合作研究超快光子学技术，以共同通讯作者完成代表性论文3，4。</w:t>
      </w:r>
    </w:p>
    <w:p>
      <w:pPr>
        <w:spacing w:line="50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2.惠</w:t>
      </w:r>
      <w:r>
        <w:rPr>
          <w:rFonts w:hint="eastAsia" w:ascii="Times New Roman" w:hAnsi="Times New Roman" w:eastAsia="仿宋" w:cs="Times New Roman"/>
          <w:sz w:val="28"/>
          <w:szCs w:val="28"/>
        </w:rPr>
        <w:t>战</w:t>
      </w:r>
      <w:r>
        <w:rPr>
          <w:rFonts w:ascii="Times New Roman" w:hAnsi="Times New Roman" w:eastAsia="仿宋" w:cs="Times New Roman"/>
          <w:sz w:val="28"/>
          <w:szCs w:val="28"/>
        </w:rPr>
        <w:t>强教授于本项目执行期间与李晓辉</w:t>
      </w:r>
      <w:r>
        <w:rPr>
          <w:rFonts w:hint="eastAsia" w:ascii="Times New Roman" w:hAnsi="Times New Roman" w:eastAsia="仿宋" w:cs="Times New Roman"/>
          <w:sz w:val="28"/>
          <w:szCs w:val="28"/>
        </w:rPr>
        <w:t>研究员</w:t>
      </w:r>
      <w:r>
        <w:rPr>
          <w:rFonts w:ascii="Times New Roman" w:hAnsi="Times New Roman" w:eastAsia="仿宋" w:cs="Times New Roman"/>
          <w:sz w:val="28"/>
          <w:szCs w:val="28"/>
        </w:rPr>
        <w:t>共同合作，以第一作者身份完成代表性论文2。</w:t>
      </w:r>
    </w:p>
    <w:p>
      <w:pPr>
        <w:spacing w:line="50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3.张晗教授与李晓辉</w:t>
      </w:r>
      <w:r>
        <w:rPr>
          <w:rFonts w:hint="eastAsia" w:ascii="Times New Roman" w:hAnsi="Times New Roman" w:eastAsia="仿宋" w:cs="Times New Roman"/>
          <w:sz w:val="28"/>
          <w:szCs w:val="28"/>
        </w:rPr>
        <w:t>研究员</w:t>
      </w:r>
      <w:r>
        <w:rPr>
          <w:rFonts w:ascii="Times New Roman" w:hAnsi="Times New Roman" w:eastAsia="仿宋" w:cs="Times New Roman"/>
          <w:sz w:val="28"/>
          <w:szCs w:val="28"/>
        </w:rPr>
        <w:t>有着长期合作，以共同通讯作者完成代表性论文1。</w:t>
      </w:r>
      <w:bookmarkStart w:id="1" w:name="_GoBack"/>
      <w:bookmarkEnd w:id="1"/>
    </w:p>
    <w:p>
      <w:pPr>
        <w:spacing w:line="50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4.李晓辉</w:t>
      </w:r>
      <w:r>
        <w:rPr>
          <w:rFonts w:hint="eastAsia" w:ascii="Times New Roman" w:hAnsi="Times New Roman" w:eastAsia="仿宋" w:cs="Times New Roman"/>
          <w:sz w:val="28"/>
          <w:szCs w:val="28"/>
        </w:rPr>
        <w:t>研究员</w:t>
      </w:r>
      <w:r>
        <w:rPr>
          <w:rFonts w:ascii="Times New Roman" w:hAnsi="Times New Roman" w:eastAsia="仿宋" w:cs="Times New Roman"/>
          <w:sz w:val="28"/>
          <w:szCs w:val="28"/>
        </w:rPr>
        <w:t>完成代表性论文5。</w:t>
      </w:r>
    </w:p>
    <w:p>
      <w:pPr>
        <w:spacing w:line="50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lang w:eastAsia="zh-CN"/>
        </w:rPr>
        <w:t>四</w:t>
      </w:r>
      <w:r>
        <w:rPr>
          <w:rFonts w:ascii="Times New Roman" w:hAnsi="Times New Roman" w:eastAsia="仿宋" w:cs="Times New Roman"/>
          <w:sz w:val="28"/>
          <w:szCs w:val="28"/>
        </w:rPr>
        <w:t>位完成人相互之间长期保持合作关系，相互之间交叉合作，团队成员共同培养研究生和发表文章，取得了丰硕的成果。本项目5篇代表性论文均是</w:t>
      </w:r>
      <w:r>
        <w:rPr>
          <w:rFonts w:hint="eastAsia" w:ascii="Times New Roman" w:hAnsi="Times New Roman" w:eastAsia="仿宋" w:cs="Times New Roman"/>
          <w:sz w:val="28"/>
          <w:szCs w:val="28"/>
          <w:lang w:eastAsia="zh-CN"/>
        </w:rPr>
        <w:t>四</w:t>
      </w:r>
      <w:r>
        <w:rPr>
          <w:rFonts w:ascii="Times New Roman" w:hAnsi="Times New Roman" w:eastAsia="仿宋" w:cs="Times New Roman"/>
          <w:sz w:val="28"/>
          <w:szCs w:val="28"/>
        </w:rPr>
        <w:t>位完成人长期合作的结果。</w:t>
      </w: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8A0"/>
    <w:rsid w:val="00002FBD"/>
    <w:rsid w:val="00011A93"/>
    <w:rsid w:val="000134A3"/>
    <w:rsid w:val="0001786A"/>
    <w:rsid w:val="00030181"/>
    <w:rsid w:val="00044BBE"/>
    <w:rsid w:val="000628C9"/>
    <w:rsid w:val="000837F8"/>
    <w:rsid w:val="00092FCC"/>
    <w:rsid w:val="000A25AF"/>
    <w:rsid w:val="000D2533"/>
    <w:rsid w:val="000D3350"/>
    <w:rsid w:val="000E24F7"/>
    <w:rsid w:val="000F18D4"/>
    <w:rsid w:val="000F2EA8"/>
    <w:rsid w:val="001110C1"/>
    <w:rsid w:val="00116346"/>
    <w:rsid w:val="00125B37"/>
    <w:rsid w:val="00132C52"/>
    <w:rsid w:val="001407EC"/>
    <w:rsid w:val="00140899"/>
    <w:rsid w:val="00154D28"/>
    <w:rsid w:val="00171852"/>
    <w:rsid w:val="001723A2"/>
    <w:rsid w:val="00181B3A"/>
    <w:rsid w:val="001874AC"/>
    <w:rsid w:val="001934DA"/>
    <w:rsid w:val="001938A0"/>
    <w:rsid w:val="001A0175"/>
    <w:rsid w:val="001A4EA0"/>
    <w:rsid w:val="001A774F"/>
    <w:rsid w:val="001B260A"/>
    <w:rsid w:val="001B5C5A"/>
    <w:rsid w:val="001C09E2"/>
    <w:rsid w:val="001D12A9"/>
    <w:rsid w:val="001E3B85"/>
    <w:rsid w:val="001F24D6"/>
    <w:rsid w:val="001F5D45"/>
    <w:rsid w:val="002013B4"/>
    <w:rsid w:val="00203729"/>
    <w:rsid w:val="00205F09"/>
    <w:rsid w:val="00214AED"/>
    <w:rsid w:val="00230141"/>
    <w:rsid w:val="002310F0"/>
    <w:rsid w:val="00233B8B"/>
    <w:rsid w:val="00234DAC"/>
    <w:rsid w:val="00234F1C"/>
    <w:rsid w:val="00235A9A"/>
    <w:rsid w:val="00236959"/>
    <w:rsid w:val="0024167D"/>
    <w:rsid w:val="00246F3E"/>
    <w:rsid w:val="00260D31"/>
    <w:rsid w:val="00276ECF"/>
    <w:rsid w:val="00283578"/>
    <w:rsid w:val="00285079"/>
    <w:rsid w:val="002916ED"/>
    <w:rsid w:val="00292642"/>
    <w:rsid w:val="002A3A42"/>
    <w:rsid w:val="002A662C"/>
    <w:rsid w:val="002B059B"/>
    <w:rsid w:val="002B7344"/>
    <w:rsid w:val="002D4ED4"/>
    <w:rsid w:val="002E7843"/>
    <w:rsid w:val="00301B88"/>
    <w:rsid w:val="00306183"/>
    <w:rsid w:val="00313E35"/>
    <w:rsid w:val="003327B1"/>
    <w:rsid w:val="00332E7A"/>
    <w:rsid w:val="00374741"/>
    <w:rsid w:val="00380433"/>
    <w:rsid w:val="003822EE"/>
    <w:rsid w:val="003B7DD4"/>
    <w:rsid w:val="003D5F98"/>
    <w:rsid w:val="003D6395"/>
    <w:rsid w:val="003D797C"/>
    <w:rsid w:val="003E1973"/>
    <w:rsid w:val="003E44D9"/>
    <w:rsid w:val="003F0E73"/>
    <w:rsid w:val="003F54B0"/>
    <w:rsid w:val="00407A1C"/>
    <w:rsid w:val="0041085F"/>
    <w:rsid w:val="00410BFD"/>
    <w:rsid w:val="00430BC5"/>
    <w:rsid w:val="00435192"/>
    <w:rsid w:val="00443D46"/>
    <w:rsid w:val="00445AFC"/>
    <w:rsid w:val="00480B62"/>
    <w:rsid w:val="004843FB"/>
    <w:rsid w:val="00491D00"/>
    <w:rsid w:val="004927A4"/>
    <w:rsid w:val="004A066E"/>
    <w:rsid w:val="004A1275"/>
    <w:rsid w:val="004A3A5D"/>
    <w:rsid w:val="004A5BBD"/>
    <w:rsid w:val="004B0138"/>
    <w:rsid w:val="004B146E"/>
    <w:rsid w:val="004B1598"/>
    <w:rsid w:val="004B1D8F"/>
    <w:rsid w:val="004B7C00"/>
    <w:rsid w:val="004C0E2D"/>
    <w:rsid w:val="004C532B"/>
    <w:rsid w:val="004D29B3"/>
    <w:rsid w:val="004D73EB"/>
    <w:rsid w:val="004D7A2F"/>
    <w:rsid w:val="004F1FC1"/>
    <w:rsid w:val="004F254C"/>
    <w:rsid w:val="00506978"/>
    <w:rsid w:val="00507B8C"/>
    <w:rsid w:val="00523F19"/>
    <w:rsid w:val="00526A13"/>
    <w:rsid w:val="0053154E"/>
    <w:rsid w:val="00531B4B"/>
    <w:rsid w:val="00535AF3"/>
    <w:rsid w:val="00537A43"/>
    <w:rsid w:val="00540744"/>
    <w:rsid w:val="00543D86"/>
    <w:rsid w:val="00546680"/>
    <w:rsid w:val="0055234A"/>
    <w:rsid w:val="00555104"/>
    <w:rsid w:val="00555623"/>
    <w:rsid w:val="00561595"/>
    <w:rsid w:val="005730A5"/>
    <w:rsid w:val="00573113"/>
    <w:rsid w:val="005743A1"/>
    <w:rsid w:val="00575242"/>
    <w:rsid w:val="00583C36"/>
    <w:rsid w:val="005847B4"/>
    <w:rsid w:val="00585336"/>
    <w:rsid w:val="00585FB0"/>
    <w:rsid w:val="00590122"/>
    <w:rsid w:val="005A1201"/>
    <w:rsid w:val="005A2546"/>
    <w:rsid w:val="005A68C9"/>
    <w:rsid w:val="005A6E78"/>
    <w:rsid w:val="005A71EC"/>
    <w:rsid w:val="005B41C6"/>
    <w:rsid w:val="005B643E"/>
    <w:rsid w:val="005C022F"/>
    <w:rsid w:val="005E3541"/>
    <w:rsid w:val="005F0F59"/>
    <w:rsid w:val="005F3EA0"/>
    <w:rsid w:val="005F5B8E"/>
    <w:rsid w:val="0061181A"/>
    <w:rsid w:val="00623CA0"/>
    <w:rsid w:val="00626A39"/>
    <w:rsid w:val="0064019B"/>
    <w:rsid w:val="00640ABE"/>
    <w:rsid w:val="00647723"/>
    <w:rsid w:val="00657D39"/>
    <w:rsid w:val="00666D5D"/>
    <w:rsid w:val="006703FF"/>
    <w:rsid w:val="0067706B"/>
    <w:rsid w:val="00693A41"/>
    <w:rsid w:val="00694C90"/>
    <w:rsid w:val="006A5CF3"/>
    <w:rsid w:val="006B3721"/>
    <w:rsid w:val="006B41EC"/>
    <w:rsid w:val="006D473D"/>
    <w:rsid w:val="006D5C6D"/>
    <w:rsid w:val="006F0686"/>
    <w:rsid w:val="006F758B"/>
    <w:rsid w:val="00712C20"/>
    <w:rsid w:val="00721292"/>
    <w:rsid w:val="00721903"/>
    <w:rsid w:val="00721EDE"/>
    <w:rsid w:val="00723D2E"/>
    <w:rsid w:val="007354B8"/>
    <w:rsid w:val="007372E5"/>
    <w:rsid w:val="00744196"/>
    <w:rsid w:val="007508E0"/>
    <w:rsid w:val="00753EC1"/>
    <w:rsid w:val="007613D0"/>
    <w:rsid w:val="00762CF9"/>
    <w:rsid w:val="00764B27"/>
    <w:rsid w:val="00787ADD"/>
    <w:rsid w:val="007904E1"/>
    <w:rsid w:val="007A2B14"/>
    <w:rsid w:val="007B1660"/>
    <w:rsid w:val="007B68C9"/>
    <w:rsid w:val="007B6CF7"/>
    <w:rsid w:val="007C2DBA"/>
    <w:rsid w:val="007D6530"/>
    <w:rsid w:val="007E0886"/>
    <w:rsid w:val="007E6E6B"/>
    <w:rsid w:val="007F1F58"/>
    <w:rsid w:val="007F3E67"/>
    <w:rsid w:val="007F50A6"/>
    <w:rsid w:val="00806784"/>
    <w:rsid w:val="008071D5"/>
    <w:rsid w:val="00815623"/>
    <w:rsid w:val="00826D7A"/>
    <w:rsid w:val="00835904"/>
    <w:rsid w:val="00836BBD"/>
    <w:rsid w:val="00843C36"/>
    <w:rsid w:val="00862578"/>
    <w:rsid w:val="008640B6"/>
    <w:rsid w:val="00874EA0"/>
    <w:rsid w:val="00886E31"/>
    <w:rsid w:val="00894DAA"/>
    <w:rsid w:val="008A1F1E"/>
    <w:rsid w:val="008A382E"/>
    <w:rsid w:val="008B5CF8"/>
    <w:rsid w:val="008E77F7"/>
    <w:rsid w:val="00900934"/>
    <w:rsid w:val="00903C46"/>
    <w:rsid w:val="00922A5E"/>
    <w:rsid w:val="00926182"/>
    <w:rsid w:val="009262F1"/>
    <w:rsid w:val="009355D4"/>
    <w:rsid w:val="00942403"/>
    <w:rsid w:val="0094635B"/>
    <w:rsid w:val="0095058F"/>
    <w:rsid w:val="00952AB9"/>
    <w:rsid w:val="009553ED"/>
    <w:rsid w:val="009569E9"/>
    <w:rsid w:val="00960A35"/>
    <w:rsid w:val="00972427"/>
    <w:rsid w:val="0097517A"/>
    <w:rsid w:val="00981993"/>
    <w:rsid w:val="00996643"/>
    <w:rsid w:val="00996845"/>
    <w:rsid w:val="009A62FA"/>
    <w:rsid w:val="009B0CB7"/>
    <w:rsid w:val="009B0EAB"/>
    <w:rsid w:val="009B2666"/>
    <w:rsid w:val="009B3064"/>
    <w:rsid w:val="009D2BDB"/>
    <w:rsid w:val="009D7872"/>
    <w:rsid w:val="00A003E2"/>
    <w:rsid w:val="00A00686"/>
    <w:rsid w:val="00A022F5"/>
    <w:rsid w:val="00A17EF7"/>
    <w:rsid w:val="00A23B77"/>
    <w:rsid w:val="00A400C6"/>
    <w:rsid w:val="00A40C9E"/>
    <w:rsid w:val="00A4766D"/>
    <w:rsid w:val="00A5323D"/>
    <w:rsid w:val="00A5540D"/>
    <w:rsid w:val="00A57553"/>
    <w:rsid w:val="00A57DB9"/>
    <w:rsid w:val="00A959AA"/>
    <w:rsid w:val="00A96648"/>
    <w:rsid w:val="00AA4654"/>
    <w:rsid w:val="00AB6B8F"/>
    <w:rsid w:val="00AC20DB"/>
    <w:rsid w:val="00AE3082"/>
    <w:rsid w:val="00AE3920"/>
    <w:rsid w:val="00AE3CE8"/>
    <w:rsid w:val="00AE3D4A"/>
    <w:rsid w:val="00AF7834"/>
    <w:rsid w:val="00B01417"/>
    <w:rsid w:val="00B06105"/>
    <w:rsid w:val="00B3008E"/>
    <w:rsid w:val="00B361E3"/>
    <w:rsid w:val="00B36950"/>
    <w:rsid w:val="00B5397E"/>
    <w:rsid w:val="00B6691C"/>
    <w:rsid w:val="00B71F90"/>
    <w:rsid w:val="00B7505F"/>
    <w:rsid w:val="00B82902"/>
    <w:rsid w:val="00B83B28"/>
    <w:rsid w:val="00B872F6"/>
    <w:rsid w:val="00B93C83"/>
    <w:rsid w:val="00B97156"/>
    <w:rsid w:val="00BA2397"/>
    <w:rsid w:val="00BC15BA"/>
    <w:rsid w:val="00BC551A"/>
    <w:rsid w:val="00BC6812"/>
    <w:rsid w:val="00BD5668"/>
    <w:rsid w:val="00BD606B"/>
    <w:rsid w:val="00BD6D69"/>
    <w:rsid w:val="00BE4327"/>
    <w:rsid w:val="00BE6303"/>
    <w:rsid w:val="00C14A8D"/>
    <w:rsid w:val="00C2168C"/>
    <w:rsid w:val="00C31B31"/>
    <w:rsid w:val="00C37A67"/>
    <w:rsid w:val="00C433B0"/>
    <w:rsid w:val="00C44E41"/>
    <w:rsid w:val="00C45672"/>
    <w:rsid w:val="00C60FD1"/>
    <w:rsid w:val="00C62D86"/>
    <w:rsid w:val="00C638FB"/>
    <w:rsid w:val="00C76590"/>
    <w:rsid w:val="00C82F46"/>
    <w:rsid w:val="00CA1848"/>
    <w:rsid w:val="00CC4838"/>
    <w:rsid w:val="00CE2288"/>
    <w:rsid w:val="00CF0A63"/>
    <w:rsid w:val="00D064DC"/>
    <w:rsid w:val="00D075C5"/>
    <w:rsid w:val="00D13902"/>
    <w:rsid w:val="00D14CED"/>
    <w:rsid w:val="00D15084"/>
    <w:rsid w:val="00D17F59"/>
    <w:rsid w:val="00D418DA"/>
    <w:rsid w:val="00D55752"/>
    <w:rsid w:val="00D75F80"/>
    <w:rsid w:val="00D80155"/>
    <w:rsid w:val="00D94745"/>
    <w:rsid w:val="00DA0586"/>
    <w:rsid w:val="00DA57B0"/>
    <w:rsid w:val="00DA5AB0"/>
    <w:rsid w:val="00DB63B1"/>
    <w:rsid w:val="00DC45FC"/>
    <w:rsid w:val="00DC5CED"/>
    <w:rsid w:val="00DD2A03"/>
    <w:rsid w:val="00DE5B5B"/>
    <w:rsid w:val="00DE66EC"/>
    <w:rsid w:val="00DF5562"/>
    <w:rsid w:val="00DF7830"/>
    <w:rsid w:val="00E24521"/>
    <w:rsid w:val="00E2690B"/>
    <w:rsid w:val="00E27CD5"/>
    <w:rsid w:val="00E30896"/>
    <w:rsid w:val="00E507ED"/>
    <w:rsid w:val="00E53E03"/>
    <w:rsid w:val="00E63A3E"/>
    <w:rsid w:val="00E66E4A"/>
    <w:rsid w:val="00E82DA6"/>
    <w:rsid w:val="00E84182"/>
    <w:rsid w:val="00E8469F"/>
    <w:rsid w:val="00E87530"/>
    <w:rsid w:val="00E97257"/>
    <w:rsid w:val="00EA44B0"/>
    <w:rsid w:val="00EB5CB8"/>
    <w:rsid w:val="00EC554B"/>
    <w:rsid w:val="00EE0FB0"/>
    <w:rsid w:val="00EE1851"/>
    <w:rsid w:val="00F01DB5"/>
    <w:rsid w:val="00F10B16"/>
    <w:rsid w:val="00F15BB1"/>
    <w:rsid w:val="00F17DEF"/>
    <w:rsid w:val="00F2086C"/>
    <w:rsid w:val="00F30AEE"/>
    <w:rsid w:val="00F35451"/>
    <w:rsid w:val="00F36FFF"/>
    <w:rsid w:val="00F4207C"/>
    <w:rsid w:val="00F6167A"/>
    <w:rsid w:val="00F73C3F"/>
    <w:rsid w:val="00F7483E"/>
    <w:rsid w:val="00F831A7"/>
    <w:rsid w:val="00FA4F6A"/>
    <w:rsid w:val="00FA7341"/>
    <w:rsid w:val="00FD4F64"/>
    <w:rsid w:val="00FF55BD"/>
    <w:rsid w:val="00FF6C5C"/>
    <w:rsid w:val="00FF6EB0"/>
    <w:rsid w:val="01104882"/>
    <w:rsid w:val="01563EDA"/>
    <w:rsid w:val="01C54DBE"/>
    <w:rsid w:val="021B2F7C"/>
    <w:rsid w:val="022A6FA7"/>
    <w:rsid w:val="024A4679"/>
    <w:rsid w:val="024F5D9D"/>
    <w:rsid w:val="02675FB7"/>
    <w:rsid w:val="02766F80"/>
    <w:rsid w:val="02D22570"/>
    <w:rsid w:val="031A7E01"/>
    <w:rsid w:val="0388132D"/>
    <w:rsid w:val="03983442"/>
    <w:rsid w:val="039D776E"/>
    <w:rsid w:val="03BF6F08"/>
    <w:rsid w:val="047D2BAA"/>
    <w:rsid w:val="04AE0953"/>
    <w:rsid w:val="056036C2"/>
    <w:rsid w:val="05880019"/>
    <w:rsid w:val="05D5662F"/>
    <w:rsid w:val="06F129FF"/>
    <w:rsid w:val="07AF1096"/>
    <w:rsid w:val="07D71148"/>
    <w:rsid w:val="07ED425E"/>
    <w:rsid w:val="08015517"/>
    <w:rsid w:val="082B06FC"/>
    <w:rsid w:val="0831041E"/>
    <w:rsid w:val="090A3E85"/>
    <w:rsid w:val="09350D62"/>
    <w:rsid w:val="093908C0"/>
    <w:rsid w:val="09432737"/>
    <w:rsid w:val="098E7B0D"/>
    <w:rsid w:val="09B16450"/>
    <w:rsid w:val="0A163DBF"/>
    <w:rsid w:val="0A30611A"/>
    <w:rsid w:val="0A422E53"/>
    <w:rsid w:val="0B1E7A55"/>
    <w:rsid w:val="0B3F3579"/>
    <w:rsid w:val="0B755468"/>
    <w:rsid w:val="0C071B42"/>
    <w:rsid w:val="0C105C6C"/>
    <w:rsid w:val="0C4274EC"/>
    <w:rsid w:val="0C624E2F"/>
    <w:rsid w:val="0CF246F7"/>
    <w:rsid w:val="0CFF3660"/>
    <w:rsid w:val="0DF75C32"/>
    <w:rsid w:val="0EB02C53"/>
    <w:rsid w:val="0F092B47"/>
    <w:rsid w:val="0F382B9A"/>
    <w:rsid w:val="0F4677C1"/>
    <w:rsid w:val="103F7C7A"/>
    <w:rsid w:val="105D7DE8"/>
    <w:rsid w:val="10C75C8D"/>
    <w:rsid w:val="10F1770C"/>
    <w:rsid w:val="10FF4FF3"/>
    <w:rsid w:val="113D5CB6"/>
    <w:rsid w:val="114040D4"/>
    <w:rsid w:val="114F29EC"/>
    <w:rsid w:val="11715ED6"/>
    <w:rsid w:val="11B47B0F"/>
    <w:rsid w:val="11B92CDA"/>
    <w:rsid w:val="11FE6692"/>
    <w:rsid w:val="120D2092"/>
    <w:rsid w:val="127B68A3"/>
    <w:rsid w:val="127D7DE0"/>
    <w:rsid w:val="12871804"/>
    <w:rsid w:val="13796DE2"/>
    <w:rsid w:val="14290E06"/>
    <w:rsid w:val="14784289"/>
    <w:rsid w:val="14A84644"/>
    <w:rsid w:val="14B463E5"/>
    <w:rsid w:val="152854CD"/>
    <w:rsid w:val="15B5360B"/>
    <w:rsid w:val="168213E6"/>
    <w:rsid w:val="16C26FA6"/>
    <w:rsid w:val="1790636E"/>
    <w:rsid w:val="18A1668C"/>
    <w:rsid w:val="18CF1586"/>
    <w:rsid w:val="18EB5B2F"/>
    <w:rsid w:val="19350E68"/>
    <w:rsid w:val="196928D1"/>
    <w:rsid w:val="196D02F4"/>
    <w:rsid w:val="19BD7E2A"/>
    <w:rsid w:val="1A236762"/>
    <w:rsid w:val="1A5344FA"/>
    <w:rsid w:val="1AC34623"/>
    <w:rsid w:val="1AD4418D"/>
    <w:rsid w:val="1AD56D34"/>
    <w:rsid w:val="1B125695"/>
    <w:rsid w:val="1B341C98"/>
    <w:rsid w:val="1B683409"/>
    <w:rsid w:val="1B9D6D72"/>
    <w:rsid w:val="1BE80E18"/>
    <w:rsid w:val="1D00170B"/>
    <w:rsid w:val="1D7115F7"/>
    <w:rsid w:val="1D790A93"/>
    <w:rsid w:val="1D8A6BD2"/>
    <w:rsid w:val="1DBC29AF"/>
    <w:rsid w:val="1E174825"/>
    <w:rsid w:val="1E394199"/>
    <w:rsid w:val="1E885DD8"/>
    <w:rsid w:val="1F545C0A"/>
    <w:rsid w:val="1FC3670B"/>
    <w:rsid w:val="1FF62D4D"/>
    <w:rsid w:val="201122D1"/>
    <w:rsid w:val="205631E9"/>
    <w:rsid w:val="21513973"/>
    <w:rsid w:val="216E648E"/>
    <w:rsid w:val="21DA3B00"/>
    <w:rsid w:val="21F01609"/>
    <w:rsid w:val="21F618C5"/>
    <w:rsid w:val="22133417"/>
    <w:rsid w:val="227B48A1"/>
    <w:rsid w:val="22A709F5"/>
    <w:rsid w:val="231F2C19"/>
    <w:rsid w:val="237D7D8A"/>
    <w:rsid w:val="238D70D4"/>
    <w:rsid w:val="23932696"/>
    <w:rsid w:val="23B36267"/>
    <w:rsid w:val="24095D40"/>
    <w:rsid w:val="24EA5603"/>
    <w:rsid w:val="2505516C"/>
    <w:rsid w:val="25A42749"/>
    <w:rsid w:val="266B4A25"/>
    <w:rsid w:val="267A3A5D"/>
    <w:rsid w:val="267D1D9D"/>
    <w:rsid w:val="26F31B59"/>
    <w:rsid w:val="273E0EB5"/>
    <w:rsid w:val="27760E64"/>
    <w:rsid w:val="27A14DF3"/>
    <w:rsid w:val="287D795C"/>
    <w:rsid w:val="28B54AF9"/>
    <w:rsid w:val="28BD7274"/>
    <w:rsid w:val="28F07FB8"/>
    <w:rsid w:val="290C6206"/>
    <w:rsid w:val="29B0308C"/>
    <w:rsid w:val="2A9F14BA"/>
    <w:rsid w:val="2BAB1281"/>
    <w:rsid w:val="2C4145AF"/>
    <w:rsid w:val="2C4931FF"/>
    <w:rsid w:val="2D027715"/>
    <w:rsid w:val="2D8D025F"/>
    <w:rsid w:val="2DFF6A78"/>
    <w:rsid w:val="2E050EFA"/>
    <w:rsid w:val="2EDE04C7"/>
    <w:rsid w:val="2EF82745"/>
    <w:rsid w:val="2F440718"/>
    <w:rsid w:val="314A0DB6"/>
    <w:rsid w:val="31A23363"/>
    <w:rsid w:val="31D22A87"/>
    <w:rsid w:val="31DF1DA9"/>
    <w:rsid w:val="32810008"/>
    <w:rsid w:val="333762E0"/>
    <w:rsid w:val="3346498D"/>
    <w:rsid w:val="336D7393"/>
    <w:rsid w:val="33AC6FF9"/>
    <w:rsid w:val="343B0966"/>
    <w:rsid w:val="34CA540A"/>
    <w:rsid w:val="34E24555"/>
    <w:rsid w:val="354A27A4"/>
    <w:rsid w:val="35DC31BB"/>
    <w:rsid w:val="36797464"/>
    <w:rsid w:val="369F7443"/>
    <w:rsid w:val="36CF7C6F"/>
    <w:rsid w:val="375500CA"/>
    <w:rsid w:val="37D35DA5"/>
    <w:rsid w:val="37E32AE1"/>
    <w:rsid w:val="380E22FC"/>
    <w:rsid w:val="384F3659"/>
    <w:rsid w:val="386D62E8"/>
    <w:rsid w:val="386D6CA9"/>
    <w:rsid w:val="388137C9"/>
    <w:rsid w:val="388F112C"/>
    <w:rsid w:val="3961704C"/>
    <w:rsid w:val="39B43F97"/>
    <w:rsid w:val="39B646AC"/>
    <w:rsid w:val="39DA506A"/>
    <w:rsid w:val="3A620A7C"/>
    <w:rsid w:val="3A765A61"/>
    <w:rsid w:val="3A9B7B98"/>
    <w:rsid w:val="3AF26E82"/>
    <w:rsid w:val="3B725AA9"/>
    <w:rsid w:val="3B8134E0"/>
    <w:rsid w:val="3C3B50E1"/>
    <w:rsid w:val="3C8B3AD2"/>
    <w:rsid w:val="3C9B70D9"/>
    <w:rsid w:val="3CA925DB"/>
    <w:rsid w:val="3CAC3EC1"/>
    <w:rsid w:val="3D674FC1"/>
    <w:rsid w:val="3DC236E4"/>
    <w:rsid w:val="3E4F643E"/>
    <w:rsid w:val="3EDF67B7"/>
    <w:rsid w:val="3F7A5865"/>
    <w:rsid w:val="3F8C48F4"/>
    <w:rsid w:val="3F9D10B5"/>
    <w:rsid w:val="3FC9771F"/>
    <w:rsid w:val="40C15008"/>
    <w:rsid w:val="415E41AD"/>
    <w:rsid w:val="41AD69AD"/>
    <w:rsid w:val="41EC3AFB"/>
    <w:rsid w:val="41F111DE"/>
    <w:rsid w:val="42830DA1"/>
    <w:rsid w:val="42B15417"/>
    <w:rsid w:val="42E432D4"/>
    <w:rsid w:val="43140CB9"/>
    <w:rsid w:val="439876BE"/>
    <w:rsid w:val="43CE7981"/>
    <w:rsid w:val="44100AB5"/>
    <w:rsid w:val="447A7DAA"/>
    <w:rsid w:val="448E02B3"/>
    <w:rsid w:val="44B430C6"/>
    <w:rsid w:val="44C25AFA"/>
    <w:rsid w:val="45870D3F"/>
    <w:rsid w:val="45C66DE9"/>
    <w:rsid w:val="460A2292"/>
    <w:rsid w:val="461458A4"/>
    <w:rsid w:val="464D5692"/>
    <w:rsid w:val="466A1221"/>
    <w:rsid w:val="46B43EBB"/>
    <w:rsid w:val="472761A0"/>
    <w:rsid w:val="473143A9"/>
    <w:rsid w:val="4755609D"/>
    <w:rsid w:val="47841C0D"/>
    <w:rsid w:val="47FE0C86"/>
    <w:rsid w:val="482B7E86"/>
    <w:rsid w:val="4842657F"/>
    <w:rsid w:val="48555DF0"/>
    <w:rsid w:val="4886594B"/>
    <w:rsid w:val="488C0EFF"/>
    <w:rsid w:val="48AB66EE"/>
    <w:rsid w:val="493A204D"/>
    <w:rsid w:val="49D9031A"/>
    <w:rsid w:val="4A132FE3"/>
    <w:rsid w:val="4A416E4B"/>
    <w:rsid w:val="4A600341"/>
    <w:rsid w:val="4A9F2CAF"/>
    <w:rsid w:val="4AA03ADA"/>
    <w:rsid w:val="4B393A04"/>
    <w:rsid w:val="4B4031CB"/>
    <w:rsid w:val="4B6B62DE"/>
    <w:rsid w:val="4BA448D0"/>
    <w:rsid w:val="4BA47CE5"/>
    <w:rsid w:val="4BFB3DC6"/>
    <w:rsid w:val="4C090410"/>
    <w:rsid w:val="4C0B0DE3"/>
    <w:rsid w:val="4C4F10B2"/>
    <w:rsid w:val="4CBC4221"/>
    <w:rsid w:val="4CD05214"/>
    <w:rsid w:val="4D2935A2"/>
    <w:rsid w:val="4D2A64CC"/>
    <w:rsid w:val="4D3E2DF8"/>
    <w:rsid w:val="4D56600D"/>
    <w:rsid w:val="4D657FDE"/>
    <w:rsid w:val="4DDE65F1"/>
    <w:rsid w:val="4E2B4008"/>
    <w:rsid w:val="4E657EDE"/>
    <w:rsid w:val="4EA03879"/>
    <w:rsid w:val="4F490E24"/>
    <w:rsid w:val="4FA61C9D"/>
    <w:rsid w:val="4FBE3DB3"/>
    <w:rsid w:val="4FEF224A"/>
    <w:rsid w:val="50091404"/>
    <w:rsid w:val="506314CF"/>
    <w:rsid w:val="5063362C"/>
    <w:rsid w:val="50653038"/>
    <w:rsid w:val="506562B2"/>
    <w:rsid w:val="50761302"/>
    <w:rsid w:val="50D93ADB"/>
    <w:rsid w:val="50EE51AF"/>
    <w:rsid w:val="51045305"/>
    <w:rsid w:val="512B7FC8"/>
    <w:rsid w:val="52605664"/>
    <w:rsid w:val="52611B74"/>
    <w:rsid w:val="539E5C95"/>
    <w:rsid w:val="53C8722C"/>
    <w:rsid w:val="53F07EAC"/>
    <w:rsid w:val="549F3447"/>
    <w:rsid w:val="54CA26E4"/>
    <w:rsid w:val="556F0378"/>
    <w:rsid w:val="55D66795"/>
    <w:rsid w:val="55DE00CE"/>
    <w:rsid w:val="570279F3"/>
    <w:rsid w:val="57AF2C48"/>
    <w:rsid w:val="59110222"/>
    <w:rsid w:val="595F779F"/>
    <w:rsid w:val="5A15653F"/>
    <w:rsid w:val="5AB869F9"/>
    <w:rsid w:val="5AE10376"/>
    <w:rsid w:val="5AE74C7C"/>
    <w:rsid w:val="5AF33DE8"/>
    <w:rsid w:val="5B4C507C"/>
    <w:rsid w:val="5C5C7811"/>
    <w:rsid w:val="5C60601F"/>
    <w:rsid w:val="5C656AB0"/>
    <w:rsid w:val="5CB8518B"/>
    <w:rsid w:val="5CFE3D0D"/>
    <w:rsid w:val="5D691D1B"/>
    <w:rsid w:val="5D745259"/>
    <w:rsid w:val="5DBC7A0A"/>
    <w:rsid w:val="5F1A12DB"/>
    <w:rsid w:val="5F650E27"/>
    <w:rsid w:val="5FAA39E5"/>
    <w:rsid w:val="60152598"/>
    <w:rsid w:val="604F6758"/>
    <w:rsid w:val="60545B33"/>
    <w:rsid w:val="60852774"/>
    <w:rsid w:val="60A7200D"/>
    <w:rsid w:val="60C53B14"/>
    <w:rsid w:val="60C73FCE"/>
    <w:rsid w:val="60E640C9"/>
    <w:rsid w:val="61146BA2"/>
    <w:rsid w:val="6129699D"/>
    <w:rsid w:val="61B02D03"/>
    <w:rsid w:val="625F5FB4"/>
    <w:rsid w:val="628E7A0A"/>
    <w:rsid w:val="638A0F67"/>
    <w:rsid w:val="639F304C"/>
    <w:rsid w:val="63F3263A"/>
    <w:rsid w:val="650C3632"/>
    <w:rsid w:val="65404EFA"/>
    <w:rsid w:val="65811CE3"/>
    <w:rsid w:val="659A63F0"/>
    <w:rsid w:val="65AD6E96"/>
    <w:rsid w:val="65F60785"/>
    <w:rsid w:val="66042068"/>
    <w:rsid w:val="66766F4F"/>
    <w:rsid w:val="668540A4"/>
    <w:rsid w:val="67282A0D"/>
    <w:rsid w:val="67A725A8"/>
    <w:rsid w:val="682E60E8"/>
    <w:rsid w:val="685953D7"/>
    <w:rsid w:val="690550D9"/>
    <w:rsid w:val="6A061B64"/>
    <w:rsid w:val="6A411E25"/>
    <w:rsid w:val="6A4457D3"/>
    <w:rsid w:val="6ABE5374"/>
    <w:rsid w:val="6AE72937"/>
    <w:rsid w:val="6B202E6E"/>
    <w:rsid w:val="6B2306AB"/>
    <w:rsid w:val="6BAB336F"/>
    <w:rsid w:val="6BCA472F"/>
    <w:rsid w:val="6C6B3C20"/>
    <w:rsid w:val="6C700767"/>
    <w:rsid w:val="6C7C0B63"/>
    <w:rsid w:val="6C89622C"/>
    <w:rsid w:val="6CA05C35"/>
    <w:rsid w:val="6CEA21DD"/>
    <w:rsid w:val="6D53558F"/>
    <w:rsid w:val="6D6608EE"/>
    <w:rsid w:val="6D7E1FBB"/>
    <w:rsid w:val="6DCD3374"/>
    <w:rsid w:val="6DD8064F"/>
    <w:rsid w:val="6DE6027C"/>
    <w:rsid w:val="6E3703AE"/>
    <w:rsid w:val="6E7F4581"/>
    <w:rsid w:val="6ED6596A"/>
    <w:rsid w:val="6F937B59"/>
    <w:rsid w:val="700F3E22"/>
    <w:rsid w:val="706237B0"/>
    <w:rsid w:val="70972DE8"/>
    <w:rsid w:val="70C74968"/>
    <w:rsid w:val="70D33231"/>
    <w:rsid w:val="70EF0956"/>
    <w:rsid w:val="70FA733F"/>
    <w:rsid w:val="7124429B"/>
    <w:rsid w:val="712A7D89"/>
    <w:rsid w:val="71A77FF7"/>
    <w:rsid w:val="723C0239"/>
    <w:rsid w:val="72EB4836"/>
    <w:rsid w:val="73377C7B"/>
    <w:rsid w:val="73453780"/>
    <w:rsid w:val="74095F36"/>
    <w:rsid w:val="743E77B2"/>
    <w:rsid w:val="746A12E6"/>
    <w:rsid w:val="750265C2"/>
    <w:rsid w:val="75173DF5"/>
    <w:rsid w:val="753A5E54"/>
    <w:rsid w:val="754D0283"/>
    <w:rsid w:val="756C741B"/>
    <w:rsid w:val="75EE32EA"/>
    <w:rsid w:val="75FC7A03"/>
    <w:rsid w:val="76C82A94"/>
    <w:rsid w:val="76EF3147"/>
    <w:rsid w:val="76F90F2E"/>
    <w:rsid w:val="77054E99"/>
    <w:rsid w:val="772B4356"/>
    <w:rsid w:val="77A35BB5"/>
    <w:rsid w:val="77A55108"/>
    <w:rsid w:val="78427F11"/>
    <w:rsid w:val="78B6506E"/>
    <w:rsid w:val="790D3978"/>
    <w:rsid w:val="792307C5"/>
    <w:rsid w:val="797D369F"/>
    <w:rsid w:val="7A225B85"/>
    <w:rsid w:val="7A73790A"/>
    <w:rsid w:val="7B3C4028"/>
    <w:rsid w:val="7B4E39FB"/>
    <w:rsid w:val="7B557219"/>
    <w:rsid w:val="7B592FCD"/>
    <w:rsid w:val="7BD4334B"/>
    <w:rsid w:val="7BE25AA8"/>
    <w:rsid w:val="7BFA513B"/>
    <w:rsid w:val="7C113260"/>
    <w:rsid w:val="7C264961"/>
    <w:rsid w:val="7CB43637"/>
    <w:rsid w:val="7CC76BCF"/>
    <w:rsid w:val="7CE37FA1"/>
    <w:rsid w:val="7CE5044B"/>
    <w:rsid w:val="7D151BFA"/>
    <w:rsid w:val="7D5411FA"/>
    <w:rsid w:val="7D574B7F"/>
    <w:rsid w:val="7DF74490"/>
    <w:rsid w:val="7E744E56"/>
    <w:rsid w:val="7E8A12A6"/>
    <w:rsid w:val="7ECC12F3"/>
    <w:rsid w:val="7F3F4C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9"/>
    <w:semiHidden/>
    <w:unhideWhenUsed/>
    <w:qFormat/>
    <w:uiPriority w:val="99"/>
    <w:pPr>
      <w:jc w:val="left"/>
    </w:pPr>
  </w:style>
  <w:style w:type="paragraph" w:styleId="3">
    <w:name w:val="Plain Text"/>
    <w:basedOn w:val="1"/>
    <w:link w:val="18"/>
    <w:qFormat/>
    <w:uiPriority w:val="0"/>
    <w:pPr>
      <w:spacing w:line="360" w:lineRule="auto"/>
      <w:ind w:firstLine="480" w:firstLineChars="200"/>
    </w:pPr>
    <w:rPr>
      <w:rFonts w:ascii="仿宋_GB2312" w:hAnsi="Times New Roman" w:eastAsia="宋体" w:cs="Times New Roman"/>
      <w:sz w:val="24"/>
      <w:szCs w:val="24"/>
    </w:rPr>
  </w:style>
  <w:style w:type="paragraph" w:styleId="4">
    <w:name w:val="Balloon Text"/>
    <w:basedOn w:val="1"/>
    <w:link w:val="21"/>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line="336" w:lineRule="atLeast"/>
      <w:jc w:val="left"/>
    </w:pPr>
    <w:rPr>
      <w:rFonts w:ascii="宋体" w:hAnsi="宋体" w:eastAsia="宋体" w:cs="宋体"/>
      <w:kern w:val="0"/>
      <w:sz w:val="24"/>
      <w:szCs w:val="24"/>
    </w:rPr>
  </w:style>
  <w:style w:type="paragraph" w:styleId="8">
    <w:name w:val="annotation subject"/>
    <w:basedOn w:val="2"/>
    <w:next w:val="2"/>
    <w:link w:val="20"/>
    <w:semiHidden/>
    <w:unhideWhenUsed/>
    <w:qFormat/>
    <w:uiPriority w:val="99"/>
    <w:rPr>
      <w:b/>
      <w:bCs/>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1"/>
    <w:semiHidden/>
    <w:unhideWhenUsed/>
    <w:qFormat/>
    <w:uiPriority w:val="99"/>
    <w:rPr>
      <w:color w:val="800080" w:themeColor="followedHyperlink"/>
      <w:u w:val="single"/>
      <w14:textFill>
        <w14:solidFill>
          <w14:schemeClr w14:val="folHlink"/>
        </w14:solidFill>
      </w14:textFill>
    </w:rPr>
  </w:style>
  <w:style w:type="character" w:styleId="13">
    <w:name w:val="Hyperlink"/>
    <w:basedOn w:val="11"/>
    <w:unhideWhenUsed/>
    <w:qFormat/>
    <w:uiPriority w:val="99"/>
    <w:rPr>
      <w:color w:val="0000FF" w:themeColor="hyperlink"/>
      <w:u w:val="single"/>
      <w14:textFill>
        <w14:solidFill>
          <w14:schemeClr w14:val="hlink"/>
        </w14:solidFill>
      </w14:textFill>
    </w:rPr>
  </w:style>
  <w:style w:type="character" w:styleId="14">
    <w:name w:val="annotation reference"/>
    <w:basedOn w:val="11"/>
    <w:semiHidden/>
    <w:unhideWhenUsed/>
    <w:qFormat/>
    <w:uiPriority w:val="99"/>
    <w:rPr>
      <w:sz w:val="21"/>
      <w:szCs w:val="21"/>
    </w:rPr>
  </w:style>
  <w:style w:type="character" w:customStyle="1" w:styleId="15">
    <w:name w:val="页眉 字符"/>
    <w:basedOn w:val="11"/>
    <w:link w:val="6"/>
    <w:qFormat/>
    <w:uiPriority w:val="99"/>
    <w:rPr>
      <w:sz w:val="18"/>
      <w:szCs w:val="18"/>
    </w:rPr>
  </w:style>
  <w:style w:type="character" w:customStyle="1" w:styleId="16">
    <w:name w:val="页脚 字符"/>
    <w:basedOn w:val="11"/>
    <w:link w:val="5"/>
    <w:qFormat/>
    <w:uiPriority w:val="99"/>
    <w:rPr>
      <w:sz w:val="18"/>
      <w:szCs w:val="18"/>
    </w:rPr>
  </w:style>
  <w:style w:type="paragraph" w:styleId="17">
    <w:name w:val="List Paragraph"/>
    <w:basedOn w:val="1"/>
    <w:qFormat/>
    <w:uiPriority w:val="34"/>
    <w:pPr>
      <w:ind w:firstLine="420" w:firstLineChars="200"/>
    </w:pPr>
    <w:rPr>
      <w:rFonts w:ascii="Times New Roman" w:hAnsi="Times New Roman" w:eastAsia="宋体" w:cs="Times New Roman"/>
      <w:szCs w:val="24"/>
    </w:rPr>
  </w:style>
  <w:style w:type="character" w:customStyle="1" w:styleId="18">
    <w:name w:val="纯文本 字符"/>
    <w:basedOn w:val="11"/>
    <w:link w:val="3"/>
    <w:qFormat/>
    <w:uiPriority w:val="0"/>
    <w:rPr>
      <w:rFonts w:ascii="仿宋_GB2312" w:hAnsi="Times New Roman" w:eastAsia="宋体" w:cs="Times New Roman"/>
      <w:sz w:val="24"/>
      <w:szCs w:val="24"/>
    </w:rPr>
  </w:style>
  <w:style w:type="character" w:customStyle="1" w:styleId="19">
    <w:name w:val="批注文字 字符"/>
    <w:basedOn w:val="11"/>
    <w:link w:val="2"/>
    <w:semiHidden/>
    <w:qFormat/>
    <w:uiPriority w:val="99"/>
  </w:style>
  <w:style w:type="character" w:customStyle="1" w:styleId="20">
    <w:name w:val="批注主题 字符"/>
    <w:basedOn w:val="19"/>
    <w:link w:val="8"/>
    <w:semiHidden/>
    <w:qFormat/>
    <w:uiPriority w:val="99"/>
    <w:rPr>
      <w:b/>
      <w:bCs/>
    </w:rPr>
  </w:style>
  <w:style w:type="character" w:customStyle="1" w:styleId="21">
    <w:name w:val="批注框文本 字符"/>
    <w:basedOn w:val="11"/>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401847-41A6-4C42-83A5-4B35DD81CFAB}">
  <ds:schemaRefs/>
</ds:datastoreItem>
</file>

<file path=docProps/app.xml><?xml version="1.0" encoding="utf-8"?>
<Properties xmlns="http://schemas.openxmlformats.org/officeDocument/2006/extended-properties" xmlns:vt="http://schemas.openxmlformats.org/officeDocument/2006/docPropsVTypes">
  <Template>Normal</Template>
  <Company>中国石油大学</Company>
  <Pages>7</Pages>
  <Words>643</Words>
  <Characters>3666</Characters>
  <Lines>30</Lines>
  <Paragraphs>8</Paragraphs>
  <TotalTime>2</TotalTime>
  <ScaleCrop>false</ScaleCrop>
  <LinksUpToDate>false</LinksUpToDate>
  <CharactersWithSpaces>4301</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2020-05-13T00:02:00Z</dcterms:created>
  <dc:creator>王彩红</dc:creator>
  <cp:lastModifiedBy>Administrator</cp:lastModifiedBy>
  <cp:lastPrinted>2016-02-25T02:17:00Z</cp:lastPrinted>
  <dcterms:modified xsi:type="dcterms:W3CDTF">2021-04-20T01:11:15Z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E4AF4133FA2440A9BB31745501DDBD78</vt:lpwstr>
  </property>
</Properties>
</file>